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864" w:rsidRPr="002C4FC2" w:rsidRDefault="00D97B45">
      <w:pPr>
        <w:rPr>
          <w:rFonts w:ascii="Times New Roman" w:hAnsi="Times New Roman" w:cs="Times New Roman"/>
          <w:b/>
          <w:sz w:val="24"/>
          <w:szCs w:val="24"/>
          <w:u w:val="single"/>
        </w:rPr>
      </w:pPr>
      <w:bookmarkStart w:id="0" w:name="_GoBack"/>
      <w:bookmarkEnd w:id="0"/>
      <w:r w:rsidRPr="002C4FC2">
        <w:rPr>
          <w:rFonts w:ascii="Times New Roman" w:hAnsi="Times New Roman" w:cs="Times New Roman"/>
          <w:b/>
          <w:sz w:val="24"/>
          <w:szCs w:val="24"/>
          <w:u w:val="single"/>
        </w:rPr>
        <w:t>Instructions:</w:t>
      </w:r>
    </w:p>
    <w:p w:rsidR="00C40864" w:rsidRPr="002C4FC2" w:rsidRDefault="00D97B45">
      <w:pPr>
        <w:pStyle w:val="ListParagraph"/>
        <w:numPr>
          <w:ilvl w:val="0"/>
          <w:numId w:val="1"/>
        </w:numPr>
        <w:spacing w:after="0" w:line="240" w:lineRule="auto"/>
        <w:rPr>
          <w:rFonts w:ascii="Times New Roman" w:hAnsi="Times New Roman" w:cs="Times New Roman"/>
          <w:sz w:val="24"/>
          <w:szCs w:val="24"/>
        </w:rPr>
      </w:pPr>
      <w:r w:rsidRPr="002C4FC2">
        <w:rPr>
          <w:rFonts w:ascii="Times New Roman" w:hAnsi="Times New Roman" w:cs="Times New Roman"/>
          <w:sz w:val="24"/>
          <w:szCs w:val="24"/>
        </w:rPr>
        <w:t xml:space="preserve">Go to the following Virtual Lab Website </w:t>
      </w:r>
      <w:hyperlink r:id="rId8" w:history="1">
        <w:r w:rsidRPr="002C4FC2">
          <w:rPr>
            <w:rStyle w:val="Hyperlink"/>
            <w:rFonts w:ascii="Times New Roman" w:hAnsi="Times New Roman" w:cs="Times New Roman"/>
            <w:sz w:val="24"/>
            <w:szCs w:val="24"/>
          </w:rPr>
          <w:t>http://www.glencoe.com/sites/common_assets/science/virtual_labs/LS12/LS12.html</w:t>
        </w:r>
      </w:hyperlink>
      <w:r w:rsidRPr="002C4FC2">
        <w:rPr>
          <w:rFonts w:ascii="Times New Roman" w:hAnsi="Times New Roman" w:cs="Times New Roman"/>
          <w:sz w:val="24"/>
          <w:szCs w:val="24"/>
        </w:rPr>
        <w:t xml:space="preserve"> </w:t>
      </w:r>
    </w:p>
    <w:p w:rsidR="00C40864" w:rsidRPr="002C4FC2" w:rsidRDefault="00D97B45">
      <w:pPr>
        <w:pStyle w:val="ListParagraph"/>
        <w:numPr>
          <w:ilvl w:val="0"/>
          <w:numId w:val="1"/>
        </w:numPr>
        <w:spacing w:after="0" w:line="240" w:lineRule="auto"/>
        <w:rPr>
          <w:rFonts w:ascii="Times New Roman" w:hAnsi="Times New Roman" w:cs="Times New Roman"/>
          <w:sz w:val="24"/>
          <w:szCs w:val="24"/>
        </w:rPr>
      </w:pPr>
      <w:r w:rsidRPr="002C4FC2">
        <w:rPr>
          <w:rFonts w:ascii="Times New Roman" w:hAnsi="Times New Roman" w:cs="Times New Roman"/>
          <w:sz w:val="24"/>
          <w:szCs w:val="24"/>
        </w:rPr>
        <w:t xml:space="preserve">The virtual lab runs under Flash.  You may need to enable your browser to run it. </w:t>
      </w:r>
    </w:p>
    <w:p w:rsidR="00C40864" w:rsidRPr="002C4FC2" w:rsidRDefault="00D97B45">
      <w:pPr>
        <w:pStyle w:val="ListParagraph"/>
        <w:numPr>
          <w:ilvl w:val="0"/>
          <w:numId w:val="1"/>
        </w:numPr>
        <w:spacing w:after="0" w:line="240" w:lineRule="auto"/>
        <w:rPr>
          <w:rFonts w:ascii="Times New Roman" w:hAnsi="Times New Roman" w:cs="Times New Roman"/>
          <w:sz w:val="24"/>
          <w:szCs w:val="24"/>
        </w:rPr>
      </w:pPr>
      <w:r w:rsidRPr="002C4FC2">
        <w:rPr>
          <w:rFonts w:ascii="Times New Roman" w:hAnsi="Times New Roman" w:cs="Times New Roman"/>
          <w:sz w:val="24"/>
          <w:szCs w:val="24"/>
        </w:rPr>
        <w:t>Watch the short video clip about the white light spectrum and the pigments in plants.</w:t>
      </w:r>
    </w:p>
    <w:p w:rsidR="00C40864" w:rsidRPr="002C4FC2" w:rsidRDefault="00D97B45">
      <w:pPr>
        <w:pStyle w:val="ListParagraph"/>
        <w:numPr>
          <w:ilvl w:val="0"/>
          <w:numId w:val="1"/>
        </w:numPr>
        <w:spacing w:after="0" w:line="240" w:lineRule="auto"/>
        <w:rPr>
          <w:rFonts w:ascii="Times New Roman" w:hAnsi="Times New Roman" w:cs="Times New Roman"/>
          <w:sz w:val="24"/>
          <w:szCs w:val="24"/>
        </w:rPr>
      </w:pPr>
      <w:r w:rsidRPr="002C4FC2">
        <w:rPr>
          <w:rFonts w:ascii="Times New Roman" w:hAnsi="Times New Roman" w:cs="Times New Roman"/>
          <w:sz w:val="24"/>
          <w:szCs w:val="24"/>
        </w:rPr>
        <w:t xml:space="preserve">Using the controls to run the experiment, collect data to fill in the tables for radish and lettuce.  </w:t>
      </w:r>
    </w:p>
    <w:p w:rsidR="00C40864" w:rsidRPr="002C4FC2" w:rsidRDefault="00D97B45">
      <w:pPr>
        <w:pStyle w:val="ListParagraph"/>
        <w:numPr>
          <w:ilvl w:val="1"/>
          <w:numId w:val="1"/>
        </w:numPr>
        <w:spacing w:after="0" w:line="240" w:lineRule="auto"/>
        <w:rPr>
          <w:rFonts w:ascii="Times New Roman" w:hAnsi="Times New Roman" w:cs="Times New Roman"/>
          <w:sz w:val="24"/>
          <w:szCs w:val="24"/>
        </w:rPr>
      </w:pPr>
      <w:r w:rsidRPr="002C4FC2">
        <w:rPr>
          <w:rFonts w:ascii="Times New Roman" w:hAnsi="Times New Roman" w:cs="Times New Roman"/>
          <w:sz w:val="24"/>
          <w:szCs w:val="24"/>
        </w:rPr>
        <w:t>Select the plant which will be planted in all pots, 3 pots per chamber.</w:t>
      </w:r>
    </w:p>
    <w:p w:rsidR="00C40864" w:rsidRPr="002C4FC2" w:rsidRDefault="00D97B45">
      <w:pPr>
        <w:pStyle w:val="ListParagraph"/>
        <w:numPr>
          <w:ilvl w:val="1"/>
          <w:numId w:val="1"/>
        </w:numPr>
        <w:spacing w:after="0" w:line="240" w:lineRule="auto"/>
        <w:rPr>
          <w:rFonts w:ascii="Times New Roman" w:hAnsi="Times New Roman" w:cs="Times New Roman"/>
          <w:sz w:val="24"/>
          <w:szCs w:val="24"/>
        </w:rPr>
      </w:pPr>
      <w:r w:rsidRPr="002C4FC2">
        <w:rPr>
          <w:rFonts w:ascii="Times New Roman" w:hAnsi="Times New Roman" w:cs="Times New Roman"/>
          <w:sz w:val="24"/>
          <w:szCs w:val="24"/>
        </w:rPr>
        <w:t>Select the color for each chamber.</w:t>
      </w:r>
    </w:p>
    <w:p w:rsidR="00C40864" w:rsidRPr="002C4FC2" w:rsidRDefault="00D97B45">
      <w:pPr>
        <w:pStyle w:val="ListParagraph"/>
        <w:numPr>
          <w:ilvl w:val="1"/>
          <w:numId w:val="1"/>
        </w:numPr>
        <w:spacing w:after="0" w:line="240" w:lineRule="auto"/>
        <w:rPr>
          <w:rFonts w:ascii="Times New Roman" w:hAnsi="Times New Roman" w:cs="Times New Roman"/>
          <w:sz w:val="24"/>
          <w:szCs w:val="24"/>
        </w:rPr>
      </w:pPr>
      <w:r w:rsidRPr="002C4FC2">
        <w:rPr>
          <w:rFonts w:ascii="Times New Roman" w:hAnsi="Times New Roman" w:cs="Times New Roman"/>
          <w:sz w:val="24"/>
          <w:szCs w:val="24"/>
        </w:rPr>
        <w:t>Turn the light switch “On” to run the experiment for a simulated 30 days.</w:t>
      </w:r>
    </w:p>
    <w:p w:rsidR="00C40864" w:rsidRPr="002C4FC2" w:rsidRDefault="00D97B45">
      <w:pPr>
        <w:pStyle w:val="ListParagraph"/>
        <w:numPr>
          <w:ilvl w:val="1"/>
          <w:numId w:val="1"/>
        </w:numPr>
        <w:spacing w:after="0" w:line="240" w:lineRule="auto"/>
        <w:rPr>
          <w:rFonts w:ascii="Times New Roman" w:hAnsi="Times New Roman" w:cs="Times New Roman"/>
          <w:sz w:val="24"/>
          <w:szCs w:val="24"/>
        </w:rPr>
      </w:pPr>
      <w:r w:rsidRPr="002C4FC2">
        <w:rPr>
          <w:rFonts w:ascii="Times New Roman" w:hAnsi="Times New Roman" w:cs="Times New Roman"/>
          <w:sz w:val="24"/>
          <w:szCs w:val="24"/>
        </w:rPr>
        <w:t>Use your mouse to grab the ruler and measure the height of the tallest part of the plant to the nearest centimeter.  The height of each plant counts as one observation.</w:t>
      </w:r>
    </w:p>
    <w:p w:rsidR="00C40864" w:rsidRPr="002C4FC2" w:rsidRDefault="00D97B45">
      <w:pPr>
        <w:pStyle w:val="ListParagraph"/>
        <w:numPr>
          <w:ilvl w:val="1"/>
          <w:numId w:val="1"/>
        </w:numPr>
        <w:spacing w:after="0" w:line="240" w:lineRule="auto"/>
        <w:rPr>
          <w:rFonts w:ascii="Times New Roman" w:hAnsi="Times New Roman" w:cs="Times New Roman"/>
          <w:sz w:val="24"/>
          <w:szCs w:val="24"/>
        </w:rPr>
      </w:pPr>
      <w:r w:rsidRPr="002C4FC2">
        <w:rPr>
          <w:rFonts w:ascii="Times New Roman" w:hAnsi="Times New Roman" w:cs="Times New Roman"/>
          <w:sz w:val="24"/>
          <w:szCs w:val="24"/>
        </w:rPr>
        <w:t xml:space="preserve">Record the data in the appropriate data table. </w:t>
      </w:r>
    </w:p>
    <w:p w:rsidR="00C40864" w:rsidRPr="002C4FC2" w:rsidRDefault="00D97B45">
      <w:pPr>
        <w:pStyle w:val="ListParagraph"/>
        <w:numPr>
          <w:ilvl w:val="1"/>
          <w:numId w:val="1"/>
        </w:numPr>
        <w:spacing w:after="0" w:line="240" w:lineRule="auto"/>
        <w:rPr>
          <w:rFonts w:ascii="Times New Roman" w:hAnsi="Times New Roman" w:cs="Times New Roman"/>
          <w:sz w:val="24"/>
          <w:szCs w:val="24"/>
        </w:rPr>
      </w:pPr>
      <w:r w:rsidRPr="002C4FC2">
        <w:rPr>
          <w:rFonts w:ascii="Times New Roman" w:hAnsi="Times New Roman" w:cs="Times New Roman"/>
          <w:sz w:val="24"/>
          <w:szCs w:val="24"/>
        </w:rPr>
        <w:t xml:space="preserve">When you have recorded all three observations for a particular plant grown under particular conditions, calculate the average height of the plant under those conditions. To calculate the average, find the sum of the three observations, and then divide by three.  </w:t>
      </w:r>
    </w:p>
    <w:p w:rsidR="005A5A20" w:rsidRPr="002C4FC2" w:rsidRDefault="005A5A20">
      <w:pPr>
        <w:spacing w:after="0" w:line="240" w:lineRule="auto"/>
        <w:rPr>
          <w:rFonts w:ascii="Times New Roman" w:hAnsi="Times New Roman" w:cs="Times New Roman"/>
          <w:b/>
          <w:sz w:val="24"/>
          <w:szCs w:val="24"/>
          <w:u w:val="single"/>
        </w:rPr>
      </w:pPr>
    </w:p>
    <w:p w:rsidR="005A5A20" w:rsidRPr="002C4FC2" w:rsidRDefault="005A5A20">
      <w:pPr>
        <w:spacing w:after="0" w:line="240" w:lineRule="auto"/>
        <w:rPr>
          <w:rFonts w:ascii="Times New Roman" w:hAnsi="Times New Roman" w:cs="Times New Roman"/>
          <w:b/>
          <w:sz w:val="24"/>
          <w:szCs w:val="24"/>
          <w:u w:val="single"/>
        </w:rPr>
      </w:pPr>
      <w:r w:rsidRPr="002C4FC2">
        <w:rPr>
          <w:rFonts w:ascii="Times New Roman" w:hAnsi="Times New Roman" w:cs="Times New Roman"/>
          <w:b/>
          <w:sz w:val="24"/>
          <w:szCs w:val="24"/>
          <w:u w:val="single"/>
        </w:rPr>
        <w:t xml:space="preserve">Objectives of experiment </w:t>
      </w:r>
    </w:p>
    <w:p w:rsidR="005A5A20" w:rsidRPr="002C4FC2" w:rsidRDefault="005A5A20" w:rsidP="005A5A20">
      <w:pPr>
        <w:pStyle w:val="ListParagraph"/>
        <w:numPr>
          <w:ilvl w:val="0"/>
          <w:numId w:val="3"/>
        </w:numPr>
        <w:spacing w:after="0" w:line="240" w:lineRule="auto"/>
        <w:rPr>
          <w:rFonts w:ascii="Times New Roman" w:hAnsi="Times New Roman" w:cs="Times New Roman"/>
          <w:sz w:val="24"/>
          <w:szCs w:val="24"/>
        </w:rPr>
      </w:pPr>
      <w:r w:rsidRPr="002C4FC2">
        <w:rPr>
          <w:rFonts w:ascii="Times New Roman" w:hAnsi="Times New Roman" w:cs="Times New Roman"/>
          <w:sz w:val="24"/>
          <w:szCs w:val="24"/>
        </w:rPr>
        <w:t>To carry out an experiment to determine which colors of the light spectrum are used in photosynthesis as evidenced by plant growth.</w:t>
      </w:r>
    </w:p>
    <w:p w:rsidR="005A5A20" w:rsidRPr="002C4FC2" w:rsidRDefault="005A5A20" w:rsidP="005A5A20">
      <w:pPr>
        <w:pStyle w:val="ListParagraph"/>
        <w:numPr>
          <w:ilvl w:val="0"/>
          <w:numId w:val="3"/>
        </w:numPr>
        <w:spacing w:after="0" w:line="240" w:lineRule="auto"/>
        <w:rPr>
          <w:rFonts w:ascii="Times New Roman" w:hAnsi="Times New Roman" w:cs="Times New Roman"/>
          <w:sz w:val="24"/>
          <w:szCs w:val="24"/>
        </w:rPr>
      </w:pPr>
      <w:r w:rsidRPr="002C4FC2">
        <w:rPr>
          <w:rFonts w:ascii="Times New Roman" w:hAnsi="Times New Roman" w:cs="Times New Roman"/>
          <w:sz w:val="24"/>
          <w:szCs w:val="24"/>
        </w:rPr>
        <w:t xml:space="preserve">To measure plant growth under colors of </w:t>
      </w:r>
      <w:r w:rsidR="002C4FC2" w:rsidRPr="002C4FC2">
        <w:rPr>
          <w:rFonts w:ascii="Times New Roman" w:hAnsi="Times New Roman" w:cs="Times New Roman"/>
          <w:sz w:val="24"/>
          <w:szCs w:val="24"/>
        </w:rPr>
        <w:t>spectrum</w:t>
      </w:r>
      <w:r w:rsidRPr="002C4FC2">
        <w:rPr>
          <w:rFonts w:ascii="Times New Roman" w:hAnsi="Times New Roman" w:cs="Times New Roman"/>
          <w:sz w:val="24"/>
          <w:szCs w:val="24"/>
        </w:rPr>
        <w:t>.</w:t>
      </w:r>
    </w:p>
    <w:p w:rsidR="005A5A20" w:rsidRPr="002C4FC2" w:rsidRDefault="005A5A20" w:rsidP="005A5A20">
      <w:pPr>
        <w:spacing w:after="0" w:line="240" w:lineRule="auto"/>
        <w:ind w:left="360"/>
        <w:rPr>
          <w:rFonts w:ascii="Times New Roman" w:hAnsi="Times New Roman" w:cs="Times New Roman"/>
          <w:sz w:val="24"/>
          <w:szCs w:val="24"/>
        </w:rPr>
      </w:pPr>
    </w:p>
    <w:p w:rsidR="005A5A20" w:rsidRPr="002C4FC2" w:rsidRDefault="005A5A20" w:rsidP="002C4FC2">
      <w:pPr>
        <w:spacing w:after="0" w:line="240" w:lineRule="auto"/>
        <w:ind w:left="360"/>
        <w:rPr>
          <w:rFonts w:ascii="Times New Roman" w:hAnsi="Times New Roman" w:cs="Times New Roman"/>
          <w:b/>
          <w:sz w:val="24"/>
          <w:szCs w:val="24"/>
          <w:u w:val="single"/>
        </w:rPr>
      </w:pPr>
      <w:r w:rsidRPr="002C4FC2">
        <w:rPr>
          <w:rFonts w:ascii="Times New Roman" w:hAnsi="Times New Roman" w:cs="Times New Roman"/>
          <w:b/>
          <w:sz w:val="24"/>
          <w:szCs w:val="24"/>
          <w:u w:val="single"/>
        </w:rPr>
        <w:t>Observed Data</w:t>
      </w:r>
    </w:p>
    <w:p w:rsidR="00C40864" w:rsidRPr="002C4FC2" w:rsidRDefault="00D97B45">
      <w:pPr>
        <w:spacing w:after="120" w:line="240" w:lineRule="auto"/>
        <w:rPr>
          <w:rFonts w:ascii="Times New Roman" w:hAnsi="Times New Roman" w:cs="Times New Roman"/>
          <w:b/>
          <w:sz w:val="24"/>
          <w:szCs w:val="24"/>
          <w:u w:val="single"/>
        </w:rPr>
      </w:pPr>
      <w:r w:rsidRPr="002C4FC2">
        <w:rPr>
          <w:rFonts w:ascii="Times New Roman" w:hAnsi="Times New Roman" w:cs="Times New Roman"/>
          <w:b/>
          <w:sz w:val="24"/>
          <w:szCs w:val="24"/>
          <w:u w:val="single"/>
        </w:rPr>
        <w:t>Table for Spinach (already filled out)</w:t>
      </w:r>
    </w:p>
    <w:tbl>
      <w:tblPr>
        <w:tblStyle w:val="TableGrid"/>
        <w:tblW w:w="0" w:type="auto"/>
        <w:tblInd w:w="288" w:type="dxa"/>
        <w:tblLook w:val="04A0" w:firstRow="1" w:lastRow="0" w:firstColumn="1" w:lastColumn="0" w:noHBand="0" w:noVBand="1"/>
      </w:tblPr>
      <w:tblGrid>
        <w:gridCol w:w="1243"/>
        <w:gridCol w:w="1729"/>
        <w:gridCol w:w="968"/>
        <w:gridCol w:w="1345"/>
        <w:gridCol w:w="1338"/>
        <w:gridCol w:w="1328"/>
        <w:gridCol w:w="1337"/>
      </w:tblGrid>
      <w:tr w:rsidR="00C40864" w:rsidRPr="002C4FC2">
        <w:tc>
          <w:tcPr>
            <w:tcW w:w="2880" w:type="dxa"/>
            <w:gridSpan w:val="2"/>
            <w:tcBorders>
              <w:bottom w:val="single" w:sz="4" w:space="0" w:color="auto"/>
            </w:tcBorders>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COLOR</w:t>
            </w:r>
          </w:p>
        </w:tc>
        <w:tc>
          <w:tcPr>
            <w:tcW w:w="981" w:type="dxa"/>
          </w:tcPr>
          <w:p w:rsidR="00C40864" w:rsidRPr="002C4FC2" w:rsidRDefault="00D97B45">
            <w:pPr>
              <w:jc w:val="center"/>
              <w:rPr>
                <w:rFonts w:ascii="Times New Roman" w:hAnsi="Times New Roman" w:cs="Times New Roman"/>
                <w:b/>
                <w:sz w:val="24"/>
                <w:szCs w:val="24"/>
              </w:rPr>
            </w:pPr>
            <w:r w:rsidRPr="002C4FC2">
              <w:rPr>
                <w:rFonts w:ascii="Times New Roman" w:hAnsi="Times New Roman" w:cs="Times New Roman"/>
                <w:b/>
                <w:sz w:val="24"/>
                <w:szCs w:val="24"/>
              </w:rPr>
              <w:t>Red</w:t>
            </w:r>
          </w:p>
        </w:tc>
        <w:tc>
          <w:tcPr>
            <w:tcW w:w="1359" w:type="dxa"/>
          </w:tcPr>
          <w:p w:rsidR="00C40864" w:rsidRPr="002C4FC2" w:rsidRDefault="00D97B45">
            <w:pPr>
              <w:jc w:val="center"/>
              <w:rPr>
                <w:rFonts w:ascii="Times New Roman" w:hAnsi="Times New Roman" w:cs="Times New Roman"/>
                <w:b/>
                <w:sz w:val="24"/>
                <w:szCs w:val="24"/>
              </w:rPr>
            </w:pPr>
            <w:r w:rsidRPr="002C4FC2">
              <w:rPr>
                <w:rFonts w:ascii="Times New Roman" w:hAnsi="Times New Roman" w:cs="Times New Roman"/>
                <w:b/>
                <w:sz w:val="24"/>
                <w:szCs w:val="24"/>
              </w:rPr>
              <w:t>Orange</w:t>
            </w:r>
          </w:p>
        </w:tc>
        <w:tc>
          <w:tcPr>
            <w:tcW w:w="1357" w:type="dxa"/>
          </w:tcPr>
          <w:p w:rsidR="00C40864" w:rsidRPr="002C4FC2" w:rsidRDefault="00D97B45">
            <w:pPr>
              <w:jc w:val="center"/>
              <w:rPr>
                <w:rFonts w:ascii="Times New Roman" w:hAnsi="Times New Roman" w:cs="Times New Roman"/>
                <w:b/>
                <w:sz w:val="24"/>
                <w:szCs w:val="24"/>
              </w:rPr>
            </w:pPr>
            <w:r w:rsidRPr="002C4FC2">
              <w:rPr>
                <w:rFonts w:ascii="Times New Roman" w:hAnsi="Times New Roman" w:cs="Times New Roman"/>
                <w:b/>
                <w:sz w:val="24"/>
                <w:szCs w:val="24"/>
              </w:rPr>
              <w:t>Green</w:t>
            </w:r>
          </w:p>
        </w:tc>
        <w:tc>
          <w:tcPr>
            <w:tcW w:w="1354" w:type="dxa"/>
          </w:tcPr>
          <w:p w:rsidR="00C40864" w:rsidRPr="002C4FC2" w:rsidRDefault="00D97B45">
            <w:pPr>
              <w:jc w:val="center"/>
              <w:rPr>
                <w:rFonts w:ascii="Times New Roman" w:hAnsi="Times New Roman" w:cs="Times New Roman"/>
                <w:b/>
                <w:sz w:val="24"/>
                <w:szCs w:val="24"/>
              </w:rPr>
            </w:pPr>
            <w:r w:rsidRPr="002C4FC2">
              <w:rPr>
                <w:rFonts w:ascii="Times New Roman" w:hAnsi="Times New Roman" w:cs="Times New Roman"/>
                <w:b/>
                <w:sz w:val="24"/>
                <w:szCs w:val="24"/>
              </w:rPr>
              <w:t>Blue</w:t>
            </w:r>
          </w:p>
        </w:tc>
        <w:tc>
          <w:tcPr>
            <w:tcW w:w="1357" w:type="dxa"/>
          </w:tcPr>
          <w:p w:rsidR="00C40864" w:rsidRPr="002C4FC2" w:rsidRDefault="00D97B45">
            <w:pPr>
              <w:jc w:val="center"/>
              <w:rPr>
                <w:rFonts w:ascii="Times New Roman" w:hAnsi="Times New Roman" w:cs="Times New Roman"/>
                <w:b/>
                <w:sz w:val="24"/>
                <w:szCs w:val="24"/>
              </w:rPr>
            </w:pPr>
            <w:r w:rsidRPr="002C4FC2">
              <w:rPr>
                <w:rFonts w:ascii="Times New Roman" w:hAnsi="Times New Roman" w:cs="Times New Roman"/>
                <w:b/>
                <w:sz w:val="24"/>
                <w:szCs w:val="24"/>
              </w:rPr>
              <w:t>Violet</w:t>
            </w:r>
          </w:p>
        </w:tc>
      </w:tr>
      <w:tr w:rsidR="00C40864" w:rsidRPr="002C4FC2">
        <w:tc>
          <w:tcPr>
            <w:tcW w:w="1141" w:type="dxa"/>
            <w:vMerge w:val="restart"/>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 xml:space="preserve">Measured Height of plant </w:t>
            </w:r>
          </w:p>
          <w:p w:rsidR="00C40864" w:rsidRPr="002C4FC2" w:rsidRDefault="00D97B45">
            <w:pPr>
              <w:rPr>
                <w:rFonts w:ascii="Times New Roman" w:hAnsi="Times New Roman" w:cs="Times New Roman"/>
                <w:sz w:val="24"/>
                <w:szCs w:val="24"/>
              </w:rPr>
            </w:pPr>
            <w:r w:rsidRPr="002C4FC2">
              <w:rPr>
                <w:rFonts w:ascii="Times New Roman" w:hAnsi="Times New Roman" w:cs="Times New Roman"/>
                <w:b/>
                <w:sz w:val="24"/>
                <w:szCs w:val="24"/>
              </w:rPr>
              <w:t>(cm)</w:t>
            </w:r>
          </w:p>
        </w:tc>
        <w:tc>
          <w:tcPr>
            <w:tcW w:w="1739" w:type="dxa"/>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Observation 1</w:t>
            </w:r>
          </w:p>
        </w:tc>
        <w:tc>
          <w:tcPr>
            <w:tcW w:w="981"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 xml:space="preserve">16 </w:t>
            </w:r>
          </w:p>
        </w:tc>
        <w:tc>
          <w:tcPr>
            <w:tcW w:w="1359"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 xml:space="preserve">16 </w:t>
            </w:r>
          </w:p>
        </w:tc>
        <w:tc>
          <w:tcPr>
            <w:tcW w:w="1357"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 xml:space="preserve">1 </w:t>
            </w:r>
          </w:p>
        </w:tc>
        <w:tc>
          <w:tcPr>
            <w:tcW w:w="1354"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 xml:space="preserve">18 </w:t>
            </w:r>
          </w:p>
        </w:tc>
        <w:tc>
          <w:tcPr>
            <w:tcW w:w="1357"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14</w:t>
            </w:r>
          </w:p>
        </w:tc>
      </w:tr>
      <w:tr w:rsidR="00C40864" w:rsidRPr="002C4FC2">
        <w:tc>
          <w:tcPr>
            <w:tcW w:w="1141" w:type="dxa"/>
            <w:vMerge/>
            <w:shd w:val="pct12" w:color="auto" w:fill="auto"/>
          </w:tcPr>
          <w:p w:rsidR="00C40864" w:rsidRPr="002C4FC2" w:rsidRDefault="00C40864">
            <w:pPr>
              <w:rPr>
                <w:rFonts w:ascii="Times New Roman" w:hAnsi="Times New Roman" w:cs="Times New Roman"/>
                <w:sz w:val="24"/>
                <w:szCs w:val="24"/>
              </w:rPr>
            </w:pPr>
          </w:p>
        </w:tc>
        <w:tc>
          <w:tcPr>
            <w:tcW w:w="1739" w:type="dxa"/>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Observation 2</w:t>
            </w:r>
          </w:p>
        </w:tc>
        <w:tc>
          <w:tcPr>
            <w:tcW w:w="981"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 xml:space="preserve">22 </w:t>
            </w:r>
          </w:p>
        </w:tc>
        <w:tc>
          <w:tcPr>
            <w:tcW w:w="1359"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 xml:space="preserve">17 </w:t>
            </w:r>
          </w:p>
        </w:tc>
        <w:tc>
          <w:tcPr>
            <w:tcW w:w="1357"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 xml:space="preserve">3 </w:t>
            </w:r>
          </w:p>
        </w:tc>
        <w:tc>
          <w:tcPr>
            <w:tcW w:w="1354"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 xml:space="preserve">22 </w:t>
            </w:r>
          </w:p>
        </w:tc>
        <w:tc>
          <w:tcPr>
            <w:tcW w:w="1357"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19</w:t>
            </w:r>
          </w:p>
        </w:tc>
      </w:tr>
      <w:tr w:rsidR="00C40864" w:rsidRPr="002C4FC2">
        <w:tc>
          <w:tcPr>
            <w:tcW w:w="1141" w:type="dxa"/>
            <w:vMerge/>
            <w:shd w:val="pct12" w:color="auto" w:fill="auto"/>
          </w:tcPr>
          <w:p w:rsidR="00C40864" w:rsidRPr="002C4FC2" w:rsidRDefault="00C40864">
            <w:pPr>
              <w:rPr>
                <w:rFonts w:ascii="Times New Roman" w:hAnsi="Times New Roman" w:cs="Times New Roman"/>
                <w:sz w:val="24"/>
                <w:szCs w:val="24"/>
              </w:rPr>
            </w:pPr>
          </w:p>
        </w:tc>
        <w:tc>
          <w:tcPr>
            <w:tcW w:w="1739" w:type="dxa"/>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Observation 3</w:t>
            </w:r>
          </w:p>
        </w:tc>
        <w:tc>
          <w:tcPr>
            <w:tcW w:w="981"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 xml:space="preserve">17 </w:t>
            </w:r>
          </w:p>
        </w:tc>
        <w:tc>
          <w:tcPr>
            <w:tcW w:w="1359"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 xml:space="preserve">12 </w:t>
            </w:r>
          </w:p>
        </w:tc>
        <w:tc>
          <w:tcPr>
            <w:tcW w:w="1357"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 xml:space="preserve">2 </w:t>
            </w:r>
          </w:p>
        </w:tc>
        <w:tc>
          <w:tcPr>
            <w:tcW w:w="1354"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 xml:space="preserve">17 </w:t>
            </w:r>
          </w:p>
        </w:tc>
        <w:tc>
          <w:tcPr>
            <w:tcW w:w="1357"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15</w:t>
            </w:r>
          </w:p>
        </w:tc>
      </w:tr>
      <w:tr w:rsidR="00C40864" w:rsidRPr="002C4FC2">
        <w:tc>
          <w:tcPr>
            <w:tcW w:w="2880" w:type="dxa"/>
            <w:gridSpan w:val="2"/>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AVERAGE</w:t>
            </w:r>
          </w:p>
        </w:tc>
        <w:tc>
          <w:tcPr>
            <w:tcW w:w="981"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18.3</w:t>
            </w:r>
          </w:p>
        </w:tc>
        <w:tc>
          <w:tcPr>
            <w:tcW w:w="1359"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15.0</w:t>
            </w:r>
          </w:p>
        </w:tc>
        <w:tc>
          <w:tcPr>
            <w:tcW w:w="1357"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2.0</w:t>
            </w:r>
          </w:p>
        </w:tc>
        <w:tc>
          <w:tcPr>
            <w:tcW w:w="1354"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19.0</w:t>
            </w:r>
          </w:p>
        </w:tc>
        <w:tc>
          <w:tcPr>
            <w:tcW w:w="1357" w:type="dxa"/>
          </w:tcPr>
          <w:p w:rsidR="00C40864" w:rsidRPr="002C4FC2" w:rsidRDefault="00D97B45">
            <w:pPr>
              <w:jc w:val="right"/>
              <w:rPr>
                <w:rFonts w:ascii="Times New Roman" w:hAnsi="Times New Roman" w:cs="Times New Roman"/>
                <w:sz w:val="24"/>
                <w:szCs w:val="24"/>
              </w:rPr>
            </w:pPr>
            <w:r w:rsidRPr="002C4FC2">
              <w:rPr>
                <w:rFonts w:ascii="Times New Roman" w:hAnsi="Times New Roman" w:cs="Times New Roman"/>
                <w:sz w:val="24"/>
                <w:szCs w:val="24"/>
              </w:rPr>
              <w:t>16.0</w:t>
            </w:r>
          </w:p>
        </w:tc>
      </w:tr>
    </w:tbl>
    <w:p w:rsidR="00C40864" w:rsidRPr="002C4FC2" w:rsidRDefault="00C40864">
      <w:pPr>
        <w:rPr>
          <w:rFonts w:ascii="Times New Roman" w:hAnsi="Times New Roman" w:cs="Times New Roman"/>
          <w:sz w:val="24"/>
          <w:szCs w:val="24"/>
        </w:rPr>
      </w:pPr>
    </w:p>
    <w:p w:rsidR="00C40864" w:rsidRPr="002C4FC2" w:rsidRDefault="00D97B45">
      <w:pPr>
        <w:rPr>
          <w:rFonts w:ascii="Times New Roman" w:hAnsi="Times New Roman" w:cs="Times New Roman"/>
          <w:sz w:val="24"/>
          <w:szCs w:val="24"/>
        </w:rPr>
      </w:pPr>
      <w:r w:rsidRPr="002C4FC2">
        <w:rPr>
          <w:rFonts w:ascii="Times New Roman" w:hAnsi="Times New Roman" w:cs="Times New Roman"/>
          <w:sz w:val="24"/>
          <w:szCs w:val="24"/>
        </w:rPr>
        <w:t>TABLES TO FILL OUT</w:t>
      </w:r>
    </w:p>
    <w:p w:rsidR="00C40864" w:rsidRPr="002C4FC2" w:rsidRDefault="00D97B45">
      <w:pPr>
        <w:pStyle w:val="ListParagraph"/>
        <w:numPr>
          <w:ilvl w:val="0"/>
          <w:numId w:val="2"/>
        </w:numPr>
        <w:spacing w:after="120" w:line="240" w:lineRule="auto"/>
        <w:rPr>
          <w:rFonts w:ascii="Times New Roman" w:hAnsi="Times New Roman" w:cs="Times New Roman"/>
          <w:b/>
          <w:sz w:val="24"/>
          <w:szCs w:val="24"/>
          <w:u w:val="single"/>
        </w:rPr>
      </w:pPr>
      <w:r w:rsidRPr="002C4FC2">
        <w:rPr>
          <w:rFonts w:ascii="Times New Roman" w:hAnsi="Times New Roman" w:cs="Times New Roman"/>
          <w:b/>
          <w:sz w:val="24"/>
          <w:szCs w:val="24"/>
          <w:u w:val="single"/>
        </w:rPr>
        <w:t xml:space="preserve">Table for Radish </w:t>
      </w:r>
    </w:p>
    <w:tbl>
      <w:tblPr>
        <w:tblStyle w:val="TableGrid"/>
        <w:tblW w:w="0" w:type="auto"/>
        <w:tblInd w:w="288" w:type="dxa"/>
        <w:tblLook w:val="04A0" w:firstRow="1" w:lastRow="0" w:firstColumn="1" w:lastColumn="0" w:noHBand="0" w:noVBand="1"/>
      </w:tblPr>
      <w:tblGrid>
        <w:gridCol w:w="1243"/>
        <w:gridCol w:w="1729"/>
        <w:gridCol w:w="968"/>
        <w:gridCol w:w="1345"/>
        <w:gridCol w:w="1338"/>
        <w:gridCol w:w="1328"/>
        <w:gridCol w:w="1337"/>
      </w:tblGrid>
      <w:tr w:rsidR="00C40864" w:rsidRPr="002C4FC2">
        <w:tc>
          <w:tcPr>
            <w:tcW w:w="2880" w:type="dxa"/>
            <w:gridSpan w:val="2"/>
            <w:tcBorders>
              <w:bottom w:val="single" w:sz="4" w:space="0" w:color="auto"/>
            </w:tcBorders>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COLOR</w:t>
            </w:r>
          </w:p>
        </w:tc>
        <w:tc>
          <w:tcPr>
            <w:tcW w:w="981" w:type="dxa"/>
          </w:tcPr>
          <w:p w:rsidR="00C40864" w:rsidRPr="002C4FC2" w:rsidRDefault="00D97B45">
            <w:pPr>
              <w:jc w:val="center"/>
              <w:rPr>
                <w:rFonts w:ascii="Times New Roman" w:hAnsi="Times New Roman" w:cs="Times New Roman"/>
                <w:b/>
                <w:sz w:val="24"/>
                <w:szCs w:val="24"/>
              </w:rPr>
            </w:pPr>
            <w:r w:rsidRPr="002C4FC2">
              <w:rPr>
                <w:rFonts w:ascii="Times New Roman" w:hAnsi="Times New Roman" w:cs="Times New Roman"/>
                <w:b/>
                <w:sz w:val="24"/>
                <w:szCs w:val="24"/>
              </w:rPr>
              <w:t>Red</w:t>
            </w:r>
          </w:p>
        </w:tc>
        <w:tc>
          <w:tcPr>
            <w:tcW w:w="1359" w:type="dxa"/>
          </w:tcPr>
          <w:p w:rsidR="00C40864" w:rsidRPr="002C4FC2" w:rsidRDefault="00D97B45">
            <w:pPr>
              <w:jc w:val="center"/>
              <w:rPr>
                <w:rFonts w:ascii="Times New Roman" w:hAnsi="Times New Roman" w:cs="Times New Roman"/>
                <w:b/>
                <w:sz w:val="24"/>
                <w:szCs w:val="24"/>
              </w:rPr>
            </w:pPr>
            <w:r w:rsidRPr="002C4FC2">
              <w:rPr>
                <w:rFonts w:ascii="Times New Roman" w:hAnsi="Times New Roman" w:cs="Times New Roman"/>
                <w:b/>
                <w:sz w:val="24"/>
                <w:szCs w:val="24"/>
              </w:rPr>
              <w:t>Orange</w:t>
            </w:r>
          </w:p>
        </w:tc>
        <w:tc>
          <w:tcPr>
            <w:tcW w:w="1357" w:type="dxa"/>
          </w:tcPr>
          <w:p w:rsidR="00C40864" w:rsidRPr="002C4FC2" w:rsidRDefault="00D97B45">
            <w:pPr>
              <w:jc w:val="center"/>
              <w:rPr>
                <w:rFonts w:ascii="Times New Roman" w:hAnsi="Times New Roman" w:cs="Times New Roman"/>
                <w:b/>
                <w:sz w:val="24"/>
                <w:szCs w:val="24"/>
              </w:rPr>
            </w:pPr>
            <w:r w:rsidRPr="002C4FC2">
              <w:rPr>
                <w:rFonts w:ascii="Times New Roman" w:hAnsi="Times New Roman" w:cs="Times New Roman"/>
                <w:b/>
                <w:sz w:val="24"/>
                <w:szCs w:val="24"/>
              </w:rPr>
              <w:t>Green</w:t>
            </w:r>
          </w:p>
        </w:tc>
        <w:tc>
          <w:tcPr>
            <w:tcW w:w="1354" w:type="dxa"/>
          </w:tcPr>
          <w:p w:rsidR="00C40864" w:rsidRPr="002C4FC2" w:rsidRDefault="00D97B45">
            <w:pPr>
              <w:jc w:val="center"/>
              <w:rPr>
                <w:rFonts w:ascii="Times New Roman" w:hAnsi="Times New Roman" w:cs="Times New Roman"/>
                <w:b/>
                <w:sz w:val="24"/>
                <w:szCs w:val="24"/>
              </w:rPr>
            </w:pPr>
            <w:r w:rsidRPr="002C4FC2">
              <w:rPr>
                <w:rFonts w:ascii="Times New Roman" w:hAnsi="Times New Roman" w:cs="Times New Roman"/>
                <w:b/>
                <w:sz w:val="24"/>
                <w:szCs w:val="24"/>
              </w:rPr>
              <w:t>Blue</w:t>
            </w:r>
          </w:p>
        </w:tc>
        <w:tc>
          <w:tcPr>
            <w:tcW w:w="1357" w:type="dxa"/>
          </w:tcPr>
          <w:p w:rsidR="00C40864" w:rsidRPr="002C4FC2" w:rsidRDefault="00D97B45">
            <w:pPr>
              <w:jc w:val="center"/>
              <w:rPr>
                <w:rFonts w:ascii="Times New Roman" w:hAnsi="Times New Roman" w:cs="Times New Roman"/>
                <w:b/>
                <w:sz w:val="24"/>
                <w:szCs w:val="24"/>
              </w:rPr>
            </w:pPr>
            <w:r w:rsidRPr="002C4FC2">
              <w:rPr>
                <w:rFonts w:ascii="Times New Roman" w:hAnsi="Times New Roman" w:cs="Times New Roman"/>
                <w:b/>
                <w:sz w:val="24"/>
                <w:szCs w:val="24"/>
              </w:rPr>
              <w:t>Violet</w:t>
            </w:r>
          </w:p>
        </w:tc>
      </w:tr>
      <w:tr w:rsidR="00C40864" w:rsidRPr="002C4FC2">
        <w:tc>
          <w:tcPr>
            <w:tcW w:w="1141" w:type="dxa"/>
            <w:vMerge w:val="restart"/>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 xml:space="preserve">Measured Height of plant </w:t>
            </w:r>
          </w:p>
          <w:p w:rsidR="00C40864" w:rsidRPr="002C4FC2" w:rsidRDefault="00D97B45">
            <w:pPr>
              <w:rPr>
                <w:rFonts w:ascii="Times New Roman" w:hAnsi="Times New Roman" w:cs="Times New Roman"/>
                <w:sz w:val="24"/>
                <w:szCs w:val="24"/>
              </w:rPr>
            </w:pPr>
            <w:r w:rsidRPr="002C4FC2">
              <w:rPr>
                <w:rFonts w:ascii="Times New Roman" w:hAnsi="Times New Roman" w:cs="Times New Roman"/>
                <w:b/>
                <w:sz w:val="24"/>
                <w:szCs w:val="24"/>
              </w:rPr>
              <w:t>(cm)</w:t>
            </w:r>
          </w:p>
        </w:tc>
        <w:tc>
          <w:tcPr>
            <w:tcW w:w="1739" w:type="dxa"/>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Observation 1</w:t>
            </w:r>
          </w:p>
        </w:tc>
        <w:tc>
          <w:tcPr>
            <w:tcW w:w="981"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12</w:t>
            </w:r>
          </w:p>
        </w:tc>
        <w:tc>
          <w:tcPr>
            <w:tcW w:w="1359"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7</w:t>
            </w:r>
          </w:p>
        </w:tc>
        <w:tc>
          <w:tcPr>
            <w:tcW w:w="1357"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w:t>
            </w:r>
          </w:p>
        </w:tc>
        <w:tc>
          <w:tcPr>
            <w:tcW w:w="1354"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15</w:t>
            </w:r>
          </w:p>
        </w:tc>
        <w:tc>
          <w:tcPr>
            <w:tcW w:w="1357"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11</w:t>
            </w:r>
          </w:p>
        </w:tc>
      </w:tr>
      <w:tr w:rsidR="00C40864" w:rsidRPr="002C4FC2">
        <w:tc>
          <w:tcPr>
            <w:tcW w:w="1141" w:type="dxa"/>
            <w:vMerge/>
            <w:shd w:val="pct12" w:color="auto" w:fill="auto"/>
          </w:tcPr>
          <w:p w:rsidR="00C40864" w:rsidRPr="002C4FC2" w:rsidRDefault="00C40864">
            <w:pPr>
              <w:rPr>
                <w:rFonts w:ascii="Times New Roman" w:hAnsi="Times New Roman" w:cs="Times New Roman"/>
                <w:sz w:val="24"/>
                <w:szCs w:val="24"/>
              </w:rPr>
            </w:pPr>
          </w:p>
        </w:tc>
        <w:tc>
          <w:tcPr>
            <w:tcW w:w="1739" w:type="dxa"/>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Observation 2</w:t>
            </w:r>
          </w:p>
        </w:tc>
        <w:tc>
          <w:tcPr>
            <w:tcW w:w="981"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16</w:t>
            </w:r>
          </w:p>
        </w:tc>
        <w:tc>
          <w:tcPr>
            <w:tcW w:w="1359"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11</w:t>
            </w:r>
          </w:p>
        </w:tc>
        <w:tc>
          <w:tcPr>
            <w:tcW w:w="1357"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3</w:t>
            </w:r>
          </w:p>
        </w:tc>
        <w:tc>
          <w:tcPr>
            <w:tcW w:w="1354"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16</w:t>
            </w:r>
          </w:p>
        </w:tc>
        <w:tc>
          <w:tcPr>
            <w:tcW w:w="1357"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12</w:t>
            </w:r>
          </w:p>
        </w:tc>
      </w:tr>
      <w:tr w:rsidR="00C40864" w:rsidRPr="002C4FC2">
        <w:tc>
          <w:tcPr>
            <w:tcW w:w="1141" w:type="dxa"/>
            <w:vMerge/>
            <w:shd w:val="pct12" w:color="auto" w:fill="auto"/>
          </w:tcPr>
          <w:p w:rsidR="00C40864" w:rsidRPr="002C4FC2" w:rsidRDefault="00C40864">
            <w:pPr>
              <w:rPr>
                <w:rFonts w:ascii="Times New Roman" w:hAnsi="Times New Roman" w:cs="Times New Roman"/>
                <w:sz w:val="24"/>
                <w:szCs w:val="24"/>
              </w:rPr>
            </w:pPr>
          </w:p>
        </w:tc>
        <w:tc>
          <w:tcPr>
            <w:tcW w:w="1739" w:type="dxa"/>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Observation 3</w:t>
            </w:r>
          </w:p>
        </w:tc>
        <w:tc>
          <w:tcPr>
            <w:tcW w:w="981"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13</w:t>
            </w:r>
          </w:p>
        </w:tc>
        <w:tc>
          <w:tcPr>
            <w:tcW w:w="1359"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6</w:t>
            </w:r>
          </w:p>
        </w:tc>
        <w:tc>
          <w:tcPr>
            <w:tcW w:w="1357"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2</w:t>
            </w:r>
          </w:p>
        </w:tc>
        <w:tc>
          <w:tcPr>
            <w:tcW w:w="1354"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11</w:t>
            </w:r>
          </w:p>
        </w:tc>
        <w:tc>
          <w:tcPr>
            <w:tcW w:w="1357"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7</w:t>
            </w:r>
          </w:p>
        </w:tc>
      </w:tr>
      <w:tr w:rsidR="00C40864" w:rsidRPr="002C4FC2">
        <w:tc>
          <w:tcPr>
            <w:tcW w:w="2880" w:type="dxa"/>
            <w:gridSpan w:val="2"/>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AVERAGE</w:t>
            </w:r>
          </w:p>
        </w:tc>
        <w:tc>
          <w:tcPr>
            <w:tcW w:w="981" w:type="dxa"/>
          </w:tcPr>
          <w:p w:rsidR="00C40864" w:rsidRPr="002C4FC2" w:rsidRDefault="005A5A20">
            <w:pPr>
              <w:jc w:val="right"/>
              <w:rPr>
                <w:rFonts w:ascii="Times New Roman" w:hAnsi="Times New Roman" w:cs="Times New Roman"/>
                <w:sz w:val="24"/>
                <w:szCs w:val="24"/>
              </w:rPr>
            </w:pPr>
            <w:r w:rsidRPr="002C4FC2">
              <w:rPr>
                <w:rFonts w:ascii="Times New Roman" w:hAnsi="Times New Roman" w:cs="Times New Roman"/>
                <w:sz w:val="24"/>
                <w:szCs w:val="24"/>
              </w:rPr>
              <w:t>13.7</w:t>
            </w:r>
          </w:p>
        </w:tc>
        <w:tc>
          <w:tcPr>
            <w:tcW w:w="1359" w:type="dxa"/>
          </w:tcPr>
          <w:p w:rsidR="00C40864" w:rsidRPr="002C4FC2" w:rsidRDefault="005A5A20">
            <w:pPr>
              <w:jc w:val="right"/>
              <w:rPr>
                <w:rFonts w:ascii="Times New Roman" w:hAnsi="Times New Roman" w:cs="Times New Roman"/>
                <w:sz w:val="24"/>
                <w:szCs w:val="24"/>
              </w:rPr>
            </w:pPr>
            <w:r w:rsidRPr="002C4FC2">
              <w:rPr>
                <w:rFonts w:ascii="Times New Roman" w:hAnsi="Times New Roman" w:cs="Times New Roman"/>
                <w:sz w:val="24"/>
                <w:szCs w:val="24"/>
              </w:rPr>
              <w:t>8.0</w:t>
            </w:r>
          </w:p>
        </w:tc>
        <w:tc>
          <w:tcPr>
            <w:tcW w:w="1357" w:type="dxa"/>
          </w:tcPr>
          <w:p w:rsidR="00C40864" w:rsidRPr="002C4FC2" w:rsidRDefault="005A5A20">
            <w:pPr>
              <w:jc w:val="right"/>
              <w:rPr>
                <w:rFonts w:ascii="Times New Roman" w:hAnsi="Times New Roman" w:cs="Times New Roman"/>
                <w:sz w:val="24"/>
                <w:szCs w:val="24"/>
              </w:rPr>
            </w:pPr>
            <w:r w:rsidRPr="002C4FC2">
              <w:rPr>
                <w:rFonts w:ascii="Times New Roman" w:hAnsi="Times New Roman" w:cs="Times New Roman"/>
                <w:sz w:val="24"/>
                <w:szCs w:val="24"/>
              </w:rPr>
              <w:t>2.0</w:t>
            </w:r>
          </w:p>
        </w:tc>
        <w:tc>
          <w:tcPr>
            <w:tcW w:w="1354" w:type="dxa"/>
          </w:tcPr>
          <w:p w:rsidR="00C40864" w:rsidRPr="002C4FC2" w:rsidRDefault="005A5A20">
            <w:pPr>
              <w:jc w:val="right"/>
              <w:rPr>
                <w:rFonts w:ascii="Times New Roman" w:hAnsi="Times New Roman" w:cs="Times New Roman"/>
                <w:sz w:val="24"/>
                <w:szCs w:val="24"/>
              </w:rPr>
            </w:pPr>
            <w:r w:rsidRPr="002C4FC2">
              <w:rPr>
                <w:rFonts w:ascii="Times New Roman" w:hAnsi="Times New Roman" w:cs="Times New Roman"/>
                <w:sz w:val="24"/>
                <w:szCs w:val="24"/>
              </w:rPr>
              <w:t>14.0</w:t>
            </w:r>
          </w:p>
        </w:tc>
        <w:tc>
          <w:tcPr>
            <w:tcW w:w="1357" w:type="dxa"/>
          </w:tcPr>
          <w:p w:rsidR="00C40864" w:rsidRPr="002C4FC2" w:rsidRDefault="005A5A20">
            <w:pPr>
              <w:jc w:val="right"/>
              <w:rPr>
                <w:rFonts w:ascii="Times New Roman" w:hAnsi="Times New Roman" w:cs="Times New Roman"/>
                <w:sz w:val="24"/>
                <w:szCs w:val="24"/>
              </w:rPr>
            </w:pPr>
            <w:r w:rsidRPr="002C4FC2">
              <w:rPr>
                <w:rFonts w:ascii="Times New Roman" w:hAnsi="Times New Roman" w:cs="Times New Roman"/>
                <w:sz w:val="24"/>
                <w:szCs w:val="24"/>
              </w:rPr>
              <w:t>10.0</w:t>
            </w:r>
          </w:p>
        </w:tc>
      </w:tr>
    </w:tbl>
    <w:p w:rsidR="00C40864" w:rsidRPr="002C4FC2" w:rsidRDefault="00C40864">
      <w:pPr>
        <w:rPr>
          <w:rFonts w:ascii="Times New Roman" w:hAnsi="Times New Roman" w:cs="Times New Roman"/>
          <w:b/>
          <w:sz w:val="24"/>
          <w:szCs w:val="24"/>
          <w:u w:val="single"/>
        </w:rPr>
      </w:pPr>
    </w:p>
    <w:p w:rsidR="00C40864" w:rsidRPr="002C4FC2" w:rsidRDefault="00D97B45">
      <w:pPr>
        <w:pStyle w:val="ListParagraph"/>
        <w:numPr>
          <w:ilvl w:val="0"/>
          <w:numId w:val="2"/>
        </w:numPr>
        <w:spacing w:after="120" w:line="240" w:lineRule="auto"/>
        <w:rPr>
          <w:rFonts w:ascii="Times New Roman" w:hAnsi="Times New Roman" w:cs="Times New Roman"/>
          <w:b/>
          <w:sz w:val="24"/>
          <w:szCs w:val="24"/>
          <w:u w:val="single"/>
        </w:rPr>
      </w:pPr>
      <w:r w:rsidRPr="002C4FC2">
        <w:rPr>
          <w:rFonts w:ascii="Times New Roman" w:hAnsi="Times New Roman" w:cs="Times New Roman"/>
          <w:b/>
          <w:sz w:val="24"/>
          <w:szCs w:val="24"/>
          <w:u w:val="single"/>
        </w:rPr>
        <w:t>Table for Lettuce</w:t>
      </w:r>
    </w:p>
    <w:tbl>
      <w:tblPr>
        <w:tblStyle w:val="TableGrid"/>
        <w:tblW w:w="0" w:type="auto"/>
        <w:tblInd w:w="288" w:type="dxa"/>
        <w:tblLook w:val="04A0" w:firstRow="1" w:lastRow="0" w:firstColumn="1" w:lastColumn="0" w:noHBand="0" w:noVBand="1"/>
      </w:tblPr>
      <w:tblGrid>
        <w:gridCol w:w="1243"/>
        <w:gridCol w:w="1729"/>
        <w:gridCol w:w="968"/>
        <w:gridCol w:w="1345"/>
        <w:gridCol w:w="1338"/>
        <w:gridCol w:w="1328"/>
        <w:gridCol w:w="1337"/>
      </w:tblGrid>
      <w:tr w:rsidR="00C40864" w:rsidRPr="002C4FC2">
        <w:tc>
          <w:tcPr>
            <w:tcW w:w="2880" w:type="dxa"/>
            <w:gridSpan w:val="2"/>
            <w:tcBorders>
              <w:bottom w:val="single" w:sz="4" w:space="0" w:color="auto"/>
            </w:tcBorders>
            <w:shd w:val="pct12" w:color="auto" w:fill="auto"/>
          </w:tcPr>
          <w:p w:rsidR="00C40864" w:rsidRPr="002C4FC2" w:rsidRDefault="00D97B45">
            <w:pPr>
              <w:spacing w:after="120"/>
              <w:rPr>
                <w:rFonts w:ascii="Times New Roman" w:hAnsi="Times New Roman" w:cs="Times New Roman"/>
                <w:b/>
                <w:sz w:val="24"/>
                <w:szCs w:val="24"/>
              </w:rPr>
            </w:pPr>
            <w:r w:rsidRPr="002C4FC2">
              <w:rPr>
                <w:rFonts w:ascii="Times New Roman" w:hAnsi="Times New Roman" w:cs="Times New Roman"/>
                <w:b/>
                <w:sz w:val="24"/>
                <w:szCs w:val="24"/>
              </w:rPr>
              <w:t>COLOR</w:t>
            </w:r>
          </w:p>
        </w:tc>
        <w:tc>
          <w:tcPr>
            <w:tcW w:w="981" w:type="dxa"/>
          </w:tcPr>
          <w:p w:rsidR="00C40864" w:rsidRPr="002C4FC2" w:rsidRDefault="00D97B45">
            <w:pPr>
              <w:spacing w:after="120"/>
              <w:jc w:val="center"/>
              <w:rPr>
                <w:rFonts w:ascii="Times New Roman" w:hAnsi="Times New Roman" w:cs="Times New Roman"/>
                <w:b/>
                <w:sz w:val="24"/>
                <w:szCs w:val="24"/>
              </w:rPr>
            </w:pPr>
            <w:r w:rsidRPr="002C4FC2">
              <w:rPr>
                <w:rFonts w:ascii="Times New Roman" w:hAnsi="Times New Roman" w:cs="Times New Roman"/>
                <w:b/>
                <w:sz w:val="24"/>
                <w:szCs w:val="24"/>
              </w:rPr>
              <w:t>Red</w:t>
            </w:r>
          </w:p>
        </w:tc>
        <w:tc>
          <w:tcPr>
            <w:tcW w:w="1359" w:type="dxa"/>
          </w:tcPr>
          <w:p w:rsidR="00C40864" w:rsidRPr="002C4FC2" w:rsidRDefault="00D97B45">
            <w:pPr>
              <w:spacing w:after="120"/>
              <w:jc w:val="center"/>
              <w:rPr>
                <w:rFonts w:ascii="Times New Roman" w:hAnsi="Times New Roman" w:cs="Times New Roman"/>
                <w:b/>
                <w:sz w:val="24"/>
                <w:szCs w:val="24"/>
              </w:rPr>
            </w:pPr>
            <w:r w:rsidRPr="002C4FC2">
              <w:rPr>
                <w:rFonts w:ascii="Times New Roman" w:hAnsi="Times New Roman" w:cs="Times New Roman"/>
                <w:b/>
                <w:sz w:val="24"/>
                <w:szCs w:val="24"/>
              </w:rPr>
              <w:t>Orange</w:t>
            </w:r>
          </w:p>
        </w:tc>
        <w:tc>
          <w:tcPr>
            <w:tcW w:w="1357" w:type="dxa"/>
          </w:tcPr>
          <w:p w:rsidR="00C40864" w:rsidRPr="002C4FC2" w:rsidRDefault="00D97B45">
            <w:pPr>
              <w:spacing w:after="120"/>
              <w:jc w:val="center"/>
              <w:rPr>
                <w:rFonts w:ascii="Times New Roman" w:hAnsi="Times New Roman" w:cs="Times New Roman"/>
                <w:b/>
                <w:sz w:val="24"/>
                <w:szCs w:val="24"/>
              </w:rPr>
            </w:pPr>
            <w:r w:rsidRPr="002C4FC2">
              <w:rPr>
                <w:rFonts w:ascii="Times New Roman" w:hAnsi="Times New Roman" w:cs="Times New Roman"/>
                <w:b/>
                <w:sz w:val="24"/>
                <w:szCs w:val="24"/>
              </w:rPr>
              <w:t>Green</w:t>
            </w:r>
          </w:p>
        </w:tc>
        <w:tc>
          <w:tcPr>
            <w:tcW w:w="1354" w:type="dxa"/>
          </w:tcPr>
          <w:p w:rsidR="00C40864" w:rsidRPr="002C4FC2" w:rsidRDefault="00D97B45">
            <w:pPr>
              <w:spacing w:after="120"/>
              <w:jc w:val="center"/>
              <w:rPr>
                <w:rFonts w:ascii="Times New Roman" w:hAnsi="Times New Roman" w:cs="Times New Roman"/>
                <w:b/>
                <w:sz w:val="24"/>
                <w:szCs w:val="24"/>
              </w:rPr>
            </w:pPr>
            <w:r w:rsidRPr="002C4FC2">
              <w:rPr>
                <w:rFonts w:ascii="Times New Roman" w:hAnsi="Times New Roman" w:cs="Times New Roman"/>
                <w:b/>
                <w:sz w:val="24"/>
                <w:szCs w:val="24"/>
              </w:rPr>
              <w:t>Blue</w:t>
            </w:r>
          </w:p>
        </w:tc>
        <w:tc>
          <w:tcPr>
            <w:tcW w:w="1357" w:type="dxa"/>
          </w:tcPr>
          <w:p w:rsidR="00C40864" w:rsidRPr="002C4FC2" w:rsidRDefault="00D97B45">
            <w:pPr>
              <w:spacing w:after="120"/>
              <w:jc w:val="center"/>
              <w:rPr>
                <w:rFonts w:ascii="Times New Roman" w:hAnsi="Times New Roman" w:cs="Times New Roman"/>
                <w:b/>
                <w:sz w:val="24"/>
                <w:szCs w:val="24"/>
              </w:rPr>
            </w:pPr>
            <w:r w:rsidRPr="002C4FC2">
              <w:rPr>
                <w:rFonts w:ascii="Times New Roman" w:hAnsi="Times New Roman" w:cs="Times New Roman"/>
                <w:b/>
                <w:sz w:val="24"/>
                <w:szCs w:val="24"/>
              </w:rPr>
              <w:t>Violet</w:t>
            </w:r>
          </w:p>
        </w:tc>
      </w:tr>
      <w:tr w:rsidR="00C40864" w:rsidRPr="002C4FC2">
        <w:tc>
          <w:tcPr>
            <w:tcW w:w="1141" w:type="dxa"/>
            <w:vMerge w:val="restart"/>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 xml:space="preserve">Measured Height of plant </w:t>
            </w:r>
          </w:p>
          <w:p w:rsidR="00C40864" w:rsidRPr="002C4FC2" w:rsidRDefault="00D97B45">
            <w:pPr>
              <w:rPr>
                <w:rFonts w:ascii="Times New Roman" w:hAnsi="Times New Roman" w:cs="Times New Roman"/>
                <w:sz w:val="24"/>
                <w:szCs w:val="24"/>
              </w:rPr>
            </w:pPr>
            <w:r w:rsidRPr="002C4FC2">
              <w:rPr>
                <w:rFonts w:ascii="Times New Roman" w:hAnsi="Times New Roman" w:cs="Times New Roman"/>
                <w:b/>
                <w:sz w:val="24"/>
                <w:szCs w:val="24"/>
              </w:rPr>
              <w:t>(cm)</w:t>
            </w:r>
          </w:p>
        </w:tc>
        <w:tc>
          <w:tcPr>
            <w:tcW w:w="1739" w:type="dxa"/>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Observation 1</w:t>
            </w:r>
          </w:p>
        </w:tc>
        <w:tc>
          <w:tcPr>
            <w:tcW w:w="981"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8</w:t>
            </w:r>
          </w:p>
        </w:tc>
        <w:tc>
          <w:tcPr>
            <w:tcW w:w="1359"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4</w:t>
            </w:r>
          </w:p>
        </w:tc>
        <w:tc>
          <w:tcPr>
            <w:tcW w:w="1357"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3</w:t>
            </w:r>
          </w:p>
        </w:tc>
        <w:tc>
          <w:tcPr>
            <w:tcW w:w="1354"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11</w:t>
            </w:r>
          </w:p>
        </w:tc>
        <w:tc>
          <w:tcPr>
            <w:tcW w:w="1357"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7</w:t>
            </w:r>
          </w:p>
        </w:tc>
      </w:tr>
      <w:tr w:rsidR="00C40864" w:rsidRPr="002C4FC2">
        <w:tc>
          <w:tcPr>
            <w:tcW w:w="1141" w:type="dxa"/>
            <w:vMerge/>
            <w:shd w:val="pct12" w:color="auto" w:fill="auto"/>
          </w:tcPr>
          <w:p w:rsidR="00C40864" w:rsidRPr="002C4FC2" w:rsidRDefault="00C40864">
            <w:pPr>
              <w:rPr>
                <w:rFonts w:ascii="Times New Roman" w:hAnsi="Times New Roman" w:cs="Times New Roman"/>
                <w:sz w:val="24"/>
                <w:szCs w:val="24"/>
              </w:rPr>
            </w:pPr>
          </w:p>
        </w:tc>
        <w:tc>
          <w:tcPr>
            <w:tcW w:w="1739" w:type="dxa"/>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Observation 2</w:t>
            </w:r>
          </w:p>
        </w:tc>
        <w:tc>
          <w:tcPr>
            <w:tcW w:w="981"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13</w:t>
            </w:r>
          </w:p>
        </w:tc>
        <w:tc>
          <w:tcPr>
            <w:tcW w:w="1359"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9</w:t>
            </w:r>
          </w:p>
        </w:tc>
        <w:tc>
          <w:tcPr>
            <w:tcW w:w="1357"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4</w:t>
            </w:r>
          </w:p>
        </w:tc>
        <w:tc>
          <w:tcPr>
            <w:tcW w:w="1354"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16</w:t>
            </w:r>
          </w:p>
        </w:tc>
        <w:tc>
          <w:tcPr>
            <w:tcW w:w="1357"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11</w:t>
            </w:r>
          </w:p>
        </w:tc>
      </w:tr>
      <w:tr w:rsidR="00C40864" w:rsidRPr="002C4FC2">
        <w:tc>
          <w:tcPr>
            <w:tcW w:w="1141" w:type="dxa"/>
            <w:vMerge/>
            <w:shd w:val="pct12" w:color="auto" w:fill="auto"/>
          </w:tcPr>
          <w:p w:rsidR="00C40864" w:rsidRPr="002C4FC2" w:rsidRDefault="00C40864">
            <w:pPr>
              <w:rPr>
                <w:rFonts w:ascii="Times New Roman" w:hAnsi="Times New Roman" w:cs="Times New Roman"/>
                <w:sz w:val="24"/>
                <w:szCs w:val="24"/>
              </w:rPr>
            </w:pPr>
          </w:p>
        </w:tc>
        <w:tc>
          <w:tcPr>
            <w:tcW w:w="1739" w:type="dxa"/>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Observation 3</w:t>
            </w:r>
          </w:p>
        </w:tc>
        <w:tc>
          <w:tcPr>
            <w:tcW w:w="981"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12</w:t>
            </w:r>
          </w:p>
        </w:tc>
        <w:tc>
          <w:tcPr>
            <w:tcW w:w="1359"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5</w:t>
            </w:r>
          </w:p>
        </w:tc>
        <w:tc>
          <w:tcPr>
            <w:tcW w:w="1357"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2</w:t>
            </w:r>
          </w:p>
        </w:tc>
        <w:tc>
          <w:tcPr>
            <w:tcW w:w="1354"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10</w:t>
            </w:r>
          </w:p>
        </w:tc>
        <w:tc>
          <w:tcPr>
            <w:tcW w:w="1357" w:type="dxa"/>
          </w:tcPr>
          <w:p w:rsidR="00C40864" w:rsidRPr="002C4FC2" w:rsidRDefault="00EF0C57">
            <w:pPr>
              <w:jc w:val="right"/>
              <w:rPr>
                <w:rFonts w:ascii="Times New Roman" w:hAnsi="Times New Roman" w:cs="Times New Roman"/>
                <w:sz w:val="24"/>
                <w:szCs w:val="24"/>
              </w:rPr>
            </w:pPr>
            <w:r w:rsidRPr="002C4FC2">
              <w:rPr>
                <w:rFonts w:ascii="Times New Roman" w:hAnsi="Times New Roman" w:cs="Times New Roman"/>
                <w:sz w:val="24"/>
                <w:szCs w:val="24"/>
              </w:rPr>
              <w:t>6</w:t>
            </w:r>
          </w:p>
        </w:tc>
      </w:tr>
      <w:tr w:rsidR="00C40864" w:rsidRPr="002C4FC2">
        <w:tc>
          <w:tcPr>
            <w:tcW w:w="2880" w:type="dxa"/>
            <w:gridSpan w:val="2"/>
            <w:shd w:val="pct12" w:color="auto" w:fill="auto"/>
          </w:tcPr>
          <w:p w:rsidR="00C40864" w:rsidRPr="002C4FC2" w:rsidRDefault="00D97B45">
            <w:pPr>
              <w:rPr>
                <w:rFonts w:ascii="Times New Roman" w:hAnsi="Times New Roman" w:cs="Times New Roman"/>
                <w:b/>
                <w:sz w:val="24"/>
                <w:szCs w:val="24"/>
              </w:rPr>
            </w:pPr>
            <w:r w:rsidRPr="002C4FC2">
              <w:rPr>
                <w:rFonts w:ascii="Times New Roman" w:hAnsi="Times New Roman" w:cs="Times New Roman"/>
                <w:b/>
                <w:sz w:val="24"/>
                <w:szCs w:val="24"/>
              </w:rPr>
              <w:t>AVERAGE</w:t>
            </w:r>
          </w:p>
        </w:tc>
        <w:tc>
          <w:tcPr>
            <w:tcW w:w="981" w:type="dxa"/>
          </w:tcPr>
          <w:p w:rsidR="00C40864" w:rsidRPr="002C4FC2" w:rsidRDefault="005A5A20">
            <w:pPr>
              <w:jc w:val="right"/>
              <w:rPr>
                <w:rFonts w:ascii="Times New Roman" w:hAnsi="Times New Roman" w:cs="Times New Roman"/>
                <w:sz w:val="24"/>
                <w:szCs w:val="24"/>
              </w:rPr>
            </w:pPr>
            <w:r w:rsidRPr="002C4FC2">
              <w:rPr>
                <w:rFonts w:ascii="Times New Roman" w:hAnsi="Times New Roman" w:cs="Times New Roman"/>
                <w:sz w:val="24"/>
                <w:szCs w:val="24"/>
              </w:rPr>
              <w:t>11.0</w:t>
            </w:r>
          </w:p>
        </w:tc>
        <w:tc>
          <w:tcPr>
            <w:tcW w:w="1359" w:type="dxa"/>
          </w:tcPr>
          <w:p w:rsidR="00C40864" w:rsidRPr="002C4FC2" w:rsidRDefault="005A5A20">
            <w:pPr>
              <w:jc w:val="right"/>
              <w:rPr>
                <w:rFonts w:ascii="Times New Roman" w:hAnsi="Times New Roman" w:cs="Times New Roman"/>
                <w:sz w:val="24"/>
                <w:szCs w:val="24"/>
              </w:rPr>
            </w:pPr>
            <w:r w:rsidRPr="002C4FC2">
              <w:rPr>
                <w:rFonts w:ascii="Times New Roman" w:hAnsi="Times New Roman" w:cs="Times New Roman"/>
                <w:sz w:val="24"/>
                <w:szCs w:val="24"/>
              </w:rPr>
              <w:t>6.0</w:t>
            </w:r>
          </w:p>
        </w:tc>
        <w:tc>
          <w:tcPr>
            <w:tcW w:w="1357" w:type="dxa"/>
          </w:tcPr>
          <w:p w:rsidR="00C40864" w:rsidRPr="002C4FC2" w:rsidRDefault="005A5A20">
            <w:pPr>
              <w:jc w:val="right"/>
              <w:rPr>
                <w:rFonts w:ascii="Times New Roman" w:hAnsi="Times New Roman" w:cs="Times New Roman"/>
                <w:sz w:val="24"/>
                <w:szCs w:val="24"/>
              </w:rPr>
            </w:pPr>
            <w:r w:rsidRPr="002C4FC2">
              <w:rPr>
                <w:rFonts w:ascii="Times New Roman" w:hAnsi="Times New Roman" w:cs="Times New Roman"/>
                <w:sz w:val="24"/>
                <w:szCs w:val="24"/>
              </w:rPr>
              <w:t>3.0</w:t>
            </w:r>
          </w:p>
        </w:tc>
        <w:tc>
          <w:tcPr>
            <w:tcW w:w="1354" w:type="dxa"/>
          </w:tcPr>
          <w:p w:rsidR="00C40864" w:rsidRPr="002C4FC2" w:rsidRDefault="005A5A20">
            <w:pPr>
              <w:jc w:val="right"/>
              <w:rPr>
                <w:rFonts w:ascii="Times New Roman" w:hAnsi="Times New Roman" w:cs="Times New Roman"/>
                <w:sz w:val="24"/>
                <w:szCs w:val="24"/>
              </w:rPr>
            </w:pPr>
            <w:r w:rsidRPr="002C4FC2">
              <w:rPr>
                <w:rFonts w:ascii="Times New Roman" w:hAnsi="Times New Roman" w:cs="Times New Roman"/>
                <w:sz w:val="24"/>
                <w:szCs w:val="24"/>
              </w:rPr>
              <w:t>12.3</w:t>
            </w:r>
          </w:p>
        </w:tc>
        <w:tc>
          <w:tcPr>
            <w:tcW w:w="1357" w:type="dxa"/>
          </w:tcPr>
          <w:p w:rsidR="00C40864" w:rsidRPr="002C4FC2" w:rsidRDefault="005A5A20">
            <w:pPr>
              <w:jc w:val="right"/>
              <w:rPr>
                <w:rFonts w:ascii="Times New Roman" w:hAnsi="Times New Roman" w:cs="Times New Roman"/>
                <w:sz w:val="24"/>
                <w:szCs w:val="24"/>
              </w:rPr>
            </w:pPr>
            <w:r w:rsidRPr="002C4FC2">
              <w:rPr>
                <w:rFonts w:ascii="Times New Roman" w:hAnsi="Times New Roman" w:cs="Times New Roman"/>
                <w:sz w:val="24"/>
                <w:szCs w:val="24"/>
              </w:rPr>
              <w:t>8.0</w:t>
            </w:r>
          </w:p>
        </w:tc>
      </w:tr>
    </w:tbl>
    <w:p w:rsidR="002C4FC2" w:rsidRPr="002C4FC2" w:rsidRDefault="002C4FC2">
      <w:pPr>
        <w:rPr>
          <w:rFonts w:ascii="Times New Roman" w:hAnsi="Times New Roman" w:cs="Times New Roman"/>
          <w:sz w:val="24"/>
          <w:szCs w:val="24"/>
        </w:rPr>
      </w:pPr>
    </w:p>
    <w:p w:rsidR="00C40864" w:rsidRPr="002C4FC2" w:rsidRDefault="002C4FC2">
      <w:pPr>
        <w:rPr>
          <w:rFonts w:ascii="Times New Roman" w:hAnsi="Times New Roman" w:cs="Times New Roman"/>
          <w:b/>
          <w:sz w:val="24"/>
          <w:szCs w:val="24"/>
        </w:rPr>
      </w:pPr>
      <w:r w:rsidRPr="002C4FC2">
        <w:rPr>
          <w:rFonts w:ascii="Times New Roman" w:hAnsi="Times New Roman" w:cs="Times New Roman"/>
          <w:b/>
          <w:sz w:val="24"/>
          <w:szCs w:val="24"/>
        </w:rPr>
        <w:t xml:space="preserve">Findings </w:t>
      </w:r>
    </w:p>
    <w:p w:rsidR="002C4FC2" w:rsidRPr="002C4FC2" w:rsidRDefault="002C4FC2">
      <w:pPr>
        <w:rPr>
          <w:rFonts w:ascii="Times New Roman" w:hAnsi="Times New Roman" w:cs="Times New Roman"/>
          <w:sz w:val="24"/>
          <w:szCs w:val="24"/>
        </w:rPr>
      </w:pPr>
      <w:r w:rsidRPr="002C4FC2">
        <w:rPr>
          <w:rFonts w:ascii="Times New Roman" w:hAnsi="Times New Roman" w:cs="Times New Roman"/>
          <w:sz w:val="24"/>
          <w:szCs w:val="24"/>
        </w:rPr>
        <w:t>There was least plant growth with green light and greatest amount of plant growth with blue light.</w:t>
      </w:r>
    </w:p>
    <w:p w:rsidR="002C4FC2" w:rsidRPr="002C4FC2" w:rsidRDefault="002C4FC2">
      <w:pPr>
        <w:rPr>
          <w:rFonts w:ascii="Times New Roman" w:hAnsi="Times New Roman" w:cs="Times New Roman"/>
          <w:sz w:val="24"/>
          <w:szCs w:val="24"/>
        </w:rPr>
      </w:pPr>
    </w:p>
    <w:p w:rsidR="00C40864" w:rsidRPr="002C4FC2" w:rsidRDefault="00D97B45">
      <w:pPr>
        <w:rPr>
          <w:rFonts w:ascii="Times New Roman" w:hAnsi="Times New Roman" w:cs="Times New Roman"/>
          <w:sz w:val="24"/>
          <w:szCs w:val="24"/>
        </w:rPr>
      </w:pPr>
      <w:r w:rsidRPr="002C4FC2">
        <w:rPr>
          <w:rFonts w:ascii="Times New Roman" w:hAnsi="Times New Roman" w:cs="Times New Roman"/>
          <w:sz w:val="24"/>
          <w:szCs w:val="24"/>
        </w:rPr>
        <w:t>QUESTIONS TO ANSWER</w:t>
      </w:r>
    </w:p>
    <w:p w:rsidR="00C40864" w:rsidRPr="002C4FC2" w:rsidRDefault="00D97B45">
      <w:pPr>
        <w:pStyle w:val="ListParagraph"/>
        <w:numPr>
          <w:ilvl w:val="0"/>
          <w:numId w:val="2"/>
        </w:numPr>
        <w:rPr>
          <w:rFonts w:ascii="Times New Roman" w:hAnsi="Times New Roman" w:cs="Times New Roman"/>
          <w:sz w:val="24"/>
          <w:szCs w:val="24"/>
        </w:rPr>
      </w:pPr>
      <w:r w:rsidRPr="002C4FC2">
        <w:rPr>
          <w:rFonts w:ascii="Times New Roman" w:hAnsi="Times New Roman" w:cs="Times New Roman"/>
          <w:sz w:val="24"/>
          <w:szCs w:val="24"/>
        </w:rPr>
        <w:t>Based on these observations, which color of light causes the greatest amount of plant growth?</w:t>
      </w:r>
    </w:p>
    <w:p w:rsidR="00C40864" w:rsidRPr="002C4FC2" w:rsidRDefault="00EF0C57" w:rsidP="005A5A20">
      <w:pPr>
        <w:ind w:firstLine="720"/>
        <w:rPr>
          <w:rFonts w:ascii="Times New Roman" w:hAnsi="Times New Roman" w:cs="Times New Roman"/>
          <w:b/>
          <w:sz w:val="24"/>
          <w:szCs w:val="24"/>
        </w:rPr>
      </w:pPr>
      <w:r w:rsidRPr="002C4FC2">
        <w:rPr>
          <w:rFonts w:ascii="Times New Roman" w:hAnsi="Times New Roman" w:cs="Times New Roman"/>
          <w:b/>
          <w:sz w:val="24"/>
          <w:szCs w:val="24"/>
        </w:rPr>
        <w:t>Blue Light</w:t>
      </w:r>
    </w:p>
    <w:p w:rsidR="00C40864" w:rsidRPr="002C4FC2" w:rsidRDefault="00D97B45">
      <w:pPr>
        <w:pStyle w:val="ListParagraph"/>
        <w:numPr>
          <w:ilvl w:val="0"/>
          <w:numId w:val="2"/>
        </w:numPr>
        <w:rPr>
          <w:rFonts w:ascii="Times New Roman" w:hAnsi="Times New Roman" w:cs="Times New Roman"/>
          <w:sz w:val="24"/>
          <w:szCs w:val="24"/>
        </w:rPr>
      </w:pPr>
      <w:r w:rsidRPr="002C4FC2">
        <w:rPr>
          <w:rFonts w:ascii="Times New Roman" w:hAnsi="Times New Roman" w:cs="Times New Roman"/>
          <w:sz w:val="24"/>
          <w:szCs w:val="24"/>
        </w:rPr>
        <w:t xml:space="preserve">Based on these observations, which color of light causes the least amount of plant growth?  </w:t>
      </w:r>
    </w:p>
    <w:p w:rsidR="00C40864" w:rsidRPr="002C4FC2" w:rsidRDefault="00EF0C57" w:rsidP="005A5A20">
      <w:pPr>
        <w:ind w:firstLine="720"/>
        <w:rPr>
          <w:rFonts w:ascii="Times New Roman" w:hAnsi="Times New Roman" w:cs="Times New Roman"/>
          <w:b/>
          <w:sz w:val="24"/>
          <w:szCs w:val="24"/>
        </w:rPr>
      </w:pPr>
      <w:r w:rsidRPr="002C4FC2">
        <w:rPr>
          <w:rFonts w:ascii="Times New Roman" w:hAnsi="Times New Roman" w:cs="Times New Roman"/>
          <w:b/>
          <w:sz w:val="24"/>
          <w:szCs w:val="24"/>
        </w:rPr>
        <w:t>Green light</w:t>
      </w:r>
    </w:p>
    <w:p w:rsidR="00C40864" w:rsidRPr="002C4FC2" w:rsidRDefault="00D97B45">
      <w:pPr>
        <w:pStyle w:val="ListParagraph"/>
        <w:numPr>
          <w:ilvl w:val="0"/>
          <w:numId w:val="2"/>
        </w:numPr>
        <w:rPr>
          <w:rFonts w:ascii="Times New Roman" w:hAnsi="Times New Roman" w:cs="Times New Roman"/>
          <w:sz w:val="24"/>
          <w:szCs w:val="24"/>
        </w:rPr>
      </w:pPr>
      <w:r w:rsidRPr="002C4FC2">
        <w:rPr>
          <w:rFonts w:ascii="Times New Roman" w:hAnsi="Times New Roman" w:cs="Times New Roman"/>
          <w:sz w:val="24"/>
          <w:szCs w:val="24"/>
        </w:rPr>
        <w:t xml:space="preserve">In a short paragraph, explain how these observations are consistent with the information presented in the short video?  </w:t>
      </w:r>
    </w:p>
    <w:p w:rsidR="009B0737" w:rsidRPr="002C4FC2" w:rsidRDefault="009B0737" w:rsidP="009B0737">
      <w:pPr>
        <w:pStyle w:val="ListParagraph"/>
        <w:rPr>
          <w:rFonts w:ascii="Times New Roman" w:hAnsi="Times New Roman" w:cs="Times New Roman"/>
          <w:sz w:val="24"/>
          <w:szCs w:val="24"/>
        </w:rPr>
      </w:pPr>
    </w:p>
    <w:p w:rsidR="009B0737" w:rsidRPr="002C4FC2" w:rsidRDefault="009B0737" w:rsidP="009B0737">
      <w:pPr>
        <w:pStyle w:val="ListParagraph"/>
        <w:rPr>
          <w:rFonts w:ascii="Times New Roman" w:hAnsi="Times New Roman" w:cs="Times New Roman"/>
          <w:b/>
          <w:sz w:val="24"/>
          <w:szCs w:val="24"/>
        </w:rPr>
      </w:pPr>
      <w:r w:rsidRPr="002C4FC2">
        <w:rPr>
          <w:rFonts w:ascii="Times New Roman" w:hAnsi="Times New Roman" w:cs="Times New Roman"/>
          <w:b/>
          <w:sz w:val="24"/>
          <w:szCs w:val="24"/>
        </w:rPr>
        <w:t xml:space="preserve">Green light causes the least amount of plant growth because the light is green </w:t>
      </w:r>
      <w:r w:rsidR="005A5A20" w:rsidRPr="002C4FC2">
        <w:rPr>
          <w:rFonts w:ascii="Times New Roman" w:hAnsi="Times New Roman" w:cs="Times New Roman"/>
          <w:b/>
          <w:sz w:val="24"/>
          <w:szCs w:val="24"/>
        </w:rPr>
        <w:t>therefore</w:t>
      </w:r>
      <w:r w:rsidRPr="002C4FC2">
        <w:rPr>
          <w:rFonts w:ascii="Times New Roman" w:hAnsi="Times New Roman" w:cs="Times New Roman"/>
          <w:b/>
          <w:sz w:val="24"/>
          <w:szCs w:val="24"/>
        </w:rPr>
        <w:t xml:space="preserve"> contains chlorophyll pigment which is reflected by plants</w:t>
      </w:r>
      <w:r w:rsidR="005A5A20" w:rsidRPr="002C4FC2">
        <w:rPr>
          <w:rFonts w:ascii="Times New Roman" w:hAnsi="Times New Roman" w:cs="Times New Roman"/>
          <w:b/>
          <w:sz w:val="24"/>
          <w:szCs w:val="24"/>
        </w:rPr>
        <w:t xml:space="preserve"> and therefor gives</w:t>
      </w:r>
      <w:r w:rsidRPr="002C4FC2">
        <w:rPr>
          <w:rFonts w:ascii="Times New Roman" w:hAnsi="Times New Roman" w:cs="Times New Roman"/>
          <w:b/>
          <w:sz w:val="24"/>
          <w:szCs w:val="24"/>
        </w:rPr>
        <w:t xml:space="preserve"> plants</w:t>
      </w:r>
      <w:r w:rsidR="005A5A20" w:rsidRPr="002C4FC2">
        <w:rPr>
          <w:rFonts w:ascii="Times New Roman" w:hAnsi="Times New Roman" w:cs="Times New Roman"/>
          <w:b/>
          <w:sz w:val="24"/>
          <w:szCs w:val="24"/>
        </w:rPr>
        <w:t xml:space="preserve"> leaves</w:t>
      </w:r>
      <w:r w:rsidRPr="002C4FC2">
        <w:rPr>
          <w:rFonts w:ascii="Times New Roman" w:hAnsi="Times New Roman" w:cs="Times New Roman"/>
          <w:b/>
          <w:sz w:val="24"/>
          <w:szCs w:val="24"/>
        </w:rPr>
        <w:t xml:space="preserve"> </w:t>
      </w:r>
      <w:r w:rsidR="005A5A20" w:rsidRPr="002C4FC2">
        <w:rPr>
          <w:rFonts w:ascii="Times New Roman" w:hAnsi="Times New Roman" w:cs="Times New Roman"/>
          <w:b/>
          <w:sz w:val="24"/>
          <w:szCs w:val="24"/>
        </w:rPr>
        <w:t>the green color</w:t>
      </w:r>
      <w:r w:rsidRPr="002C4FC2">
        <w:rPr>
          <w:rFonts w:ascii="Times New Roman" w:hAnsi="Times New Roman" w:cs="Times New Roman"/>
          <w:b/>
          <w:sz w:val="24"/>
          <w:szCs w:val="24"/>
        </w:rPr>
        <w:t>. What I observed is in consistent with what was explained in the short video that indeed there was least plant growth with green light.</w:t>
      </w:r>
    </w:p>
    <w:p w:rsidR="00C40864" w:rsidRDefault="00C40864">
      <w:pPr>
        <w:rPr>
          <w:rFonts w:ascii="Times New Roman" w:hAnsi="Times New Roman" w:cs="Times New Roman"/>
          <w:sz w:val="24"/>
          <w:szCs w:val="24"/>
        </w:rPr>
      </w:pPr>
    </w:p>
    <w:p w:rsidR="002C4FC2" w:rsidRPr="002C4FC2" w:rsidRDefault="002C4FC2">
      <w:pPr>
        <w:rPr>
          <w:rFonts w:ascii="Times New Roman" w:hAnsi="Times New Roman" w:cs="Times New Roman"/>
          <w:sz w:val="24"/>
          <w:szCs w:val="24"/>
        </w:rPr>
      </w:pPr>
    </w:p>
    <w:p w:rsidR="00C40864" w:rsidRPr="002C4FC2" w:rsidRDefault="00D97B45">
      <w:pPr>
        <w:pStyle w:val="ListParagraph"/>
        <w:numPr>
          <w:ilvl w:val="0"/>
          <w:numId w:val="2"/>
        </w:numPr>
        <w:rPr>
          <w:rFonts w:ascii="Times New Roman" w:hAnsi="Times New Roman" w:cs="Times New Roman"/>
          <w:sz w:val="24"/>
          <w:szCs w:val="24"/>
        </w:rPr>
      </w:pPr>
      <w:r w:rsidRPr="002C4FC2">
        <w:rPr>
          <w:rFonts w:ascii="Times New Roman" w:hAnsi="Times New Roman" w:cs="Times New Roman"/>
          <w:sz w:val="24"/>
          <w:szCs w:val="24"/>
        </w:rPr>
        <w:lastRenderedPageBreak/>
        <w:t xml:space="preserve">Given that white light contains all colors of the spectrum, what growth results would you expect under white light?  Explain why.  </w:t>
      </w:r>
    </w:p>
    <w:p w:rsidR="005A5A20" w:rsidRPr="002C4FC2" w:rsidRDefault="005A5A20" w:rsidP="005A5A20">
      <w:pPr>
        <w:pStyle w:val="ListParagraph"/>
        <w:rPr>
          <w:rFonts w:ascii="Times New Roman" w:hAnsi="Times New Roman" w:cs="Times New Roman"/>
          <w:b/>
          <w:sz w:val="24"/>
          <w:szCs w:val="24"/>
        </w:rPr>
      </w:pPr>
    </w:p>
    <w:p w:rsidR="009B0737" w:rsidRPr="002C4FC2" w:rsidRDefault="009B0737" w:rsidP="009B0737">
      <w:pPr>
        <w:pStyle w:val="ListParagraph"/>
        <w:rPr>
          <w:rFonts w:ascii="Times New Roman" w:hAnsi="Times New Roman" w:cs="Times New Roman"/>
          <w:b/>
          <w:sz w:val="24"/>
          <w:szCs w:val="24"/>
        </w:rPr>
      </w:pPr>
      <w:r w:rsidRPr="002C4FC2">
        <w:rPr>
          <w:rFonts w:ascii="Times New Roman" w:hAnsi="Times New Roman" w:cs="Times New Roman"/>
          <w:b/>
          <w:sz w:val="24"/>
          <w:szCs w:val="24"/>
        </w:rPr>
        <w:t>I would expect the growth of plants under white light to be similar to the growth of plants under sunlight.</w:t>
      </w:r>
      <w:r w:rsidR="005A5A20" w:rsidRPr="002C4FC2">
        <w:rPr>
          <w:rFonts w:ascii="Times New Roman" w:hAnsi="Times New Roman" w:cs="Times New Roman"/>
          <w:b/>
          <w:sz w:val="24"/>
          <w:szCs w:val="24"/>
        </w:rPr>
        <w:t xml:space="preserve"> White light contains all the different wavelengths and spectrums of visible light which provide plants with essential energy for growth just like the sunlight.</w:t>
      </w:r>
    </w:p>
    <w:p w:rsidR="002C4FC2" w:rsidRDefault="002C4FC2" w:rsidP="009B0737">
      <w:pPr>
        <w:pStyle w:val="ListParagraph"/>
        <w:rPr>
          <w:rFonts w:ascii="Times New Roman" w:hAnsi="Times New Roman" w:cs="Times New Roman"/>
          <w:b/>
          <w:sz w:val="24"/>
          <w:szCs w:val="24"/>
        </w:rPr>
      </w:pPr>
    </w:p>
    <w:p w:rsidR="002C4FC2" w:rsidRPr="002C4FC2" w:rsidRDefault="002C4FC2" w:rsidP="009B0737">
      <w:pPr>
        <w:pStyle w:val="ListParagraph"/>
        <w:rPr>
          <w:rFonts w:ascii="Times New Roman" w:hAnsi="Times New Roman" w:cs="Times New Roman"/>
          <w:b/>
          <w:sz w:val="24"/>
          <w:szCs w:val="24"/>
        </w:rPr>
      </w:pPr>
    </w:p>
    <w:p w:rsidR="002C4FC2" w:rsidRPr="002C4FC2" w:rsidRDefault="002C4FC2" w:rsidP="009B0737">
      <w:pPr>
        <w:pStyle w:val="ListParagraph"/>
        <w:rPr>
          <w:rFonts w:ascii="Times New Roman" w:hAnsi="Times New Roman" w:cs="Times New Roman"/>
          <w:b/>
          <w:sz w:val="24"/>
          <w:szCs w:val="24"/>
        </w:rPr>
      </w:pPr>
      <w:r w:rsidRPr="002C4FC2">
        <w:rPr>
          <w:rFonts w:ascii="Times New Roman" w:hAnsi="Times New Roman" w:cs="Times New Roman"/>
          <w:b/>
          <w:sz w:val="24"/>
          <w:szCs w:val="24"/>
        </w:rPr>
        <w:t>Conclusion</w:t>
      </w:r>
    </w:p>
    <w:p w:rsidR="002C4FC2" w:rsidRPr="002C4FC2" w:rsidRDefault="002C4FC2" w:rsidP="009B0737">
      <w:pPr>
        <w:pStyle w:val="ListParagraph"/>
        <w:rPr>
          <w:rFonts w:ascii="Times New Roman" w:hAnsi="Times New Roman" w:cs="Times New Roman"/>
          <w:sz w:val="24"/>
          <w:szCs w:val="24"/>
        </w:rPr>
      </w:pPr>
      <w:r w:rsidRPr="002C4FC2">
        <w:rPr>
          <w:rFonts w:ascii="Times New Roman" w:hAnsi="Times New Roman" w:cs="Times New Roman"/>
          <w:sz w:val="24"/>
          <w:szCs w:val="24"/>
        </w:rPr>
        <w:t xml:space="preserve">Light is essential for plant growth since it provides plants with energy required for </w:t>
      </w:r>
      <w:r>
        <w:rPr>
          <w:rFonts w:ascii="Times New Roman" w:hAnsi="Times New Roman" w:cs="Times New Roman"/>
          <w:sz w:val="24"/>
          <w:szCs w:val="24"/>
        </w:rPr>
        <w:t xml:space="preserve">plant </w:t>
      </w:r>
      <w:proofErr w:type="gramStart"/>
      <w:r>
        <w:rPr>
          <w:rFonts w:ascii="Times New Roman" w:hAnsi="Times New Roman" w:cs="Times New Roman"/>
          <w:sz w:val="24"/>
          <w:szCs w:val="24"/>
        </w:rPr>
        <w:t>growth.</w:t>
      </w:r>
      <w:proofErr w:type="gramEnd"/>
      <w:r>
        <w:rPr>
          <w:rFonts w:ascii="Times New Roman" w:hAnsi="Times New Roman" w:cs="Times New Roman"/>
          <w:sz w:val="24"/>
          <w:szCs w:val="24"/>
        </w:rPr>
        <w:t xml:space="preserve"> </w:t>
      </w:r>
      <w:r w:rsidRPr="002C4FC2">
        <w:rPr>
          <w:rFonts w:ascii="Times New Roman" w:hAnsi="Times New Roman" w:cs="Times New Roman"/>
          <w:sz w:val="24"/>
          <w:szCs w:val="24"/>
        </w:rPr>
        <w:t>Blue light speeds up plant growth because it is absorbed by plants therefore providing plants with adequate energy required for production of chlorophyll which is an essential element for photosynthesis. Green light is reflected by plants therefore cannot provide plants with adequate energy required for photosynthesis. However, green light enable plants have the green plants.</w:t>
      </w:r>
    </w:p>
    <w:sectPr w:rsidR="002C4FC2" w:rsidRPr="002C4FC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4FF" w:rsidRDefault="00E314FF">
      <w:pPr>
        <w:spacing w:after="0" w:line="240" w:lineRule="auto"/>
      </w:pPr>
      <w:r>
        <w:separator/>
      </w:r>
    </w:p>
  </w:endnote>
  <w:endnote w:type="continuationSeparator" w:id="0">
    <w:p w:rsidR="00E314FF" w:rsidRDefault="00E31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4FF" w:rsidRDefault="00E314FF">
      <w:pPr>
        <w:spacing w:after="0" w:line="240" w:lineRule="auto"/>
      </w:pPr>
      <w:r>
        <w:separator/>
      </w:r>
    </w:p>
  </w:footnote>
  <w:footnote w:type="continuationSeparator" w:id="0">
    <w:p w:rsidR="00E314FF" w:rsidRDefault="00E314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864" w:rsidRDefault="00D97B45">
    <w:pPr>
      <w:pStyle w:val="Header"/>
      <w:jc w:val="right"/>
      <w:rPr>
        <w:rFonts w:ascii="Arial" w:hAnsi="Arial" w:cs="Arial"/>
        <w:sz w:val="20"/>
        <w:szCs w:val="20"/>
      </w:rPr>
    </w:pPr>
    <w:r>
      <w:rPr>
        <w:rFonts w:ascii="Arial" w:hAnsi="Arial" w:cs="Arial"/>
        <w:sz w:val="20"/>
        <w:szCs w:val="20"/>
      </w:rPr>
      <w:t>Worksheet for Light Spectrum and Plant Growth Lab</w:t>
    </w:r>
  </w:p>
  <w:p w:rsidR="00C40864" w:rsidRDefault="00D97B45">
    <w:pPr>
      <w:pStyle w:val="Header"/>
      <w:jc w:val="right"/>
      <w:rPr>
        <w:rFonts w:ascii="Arial" w:hAnsi="Arial" w:cs="Arial"/>
        <w:bCs/>
        <w:sz w:val="20"/>
        <w:szCs w:val="20"/>
      </w:rPr>
    </w:pPr>
    <w:r>
      <w:rPr>
        <w:rFonts w:ascii="Arial" w:hAnsi="Arial" w:cs="Arial"/>
        <w:sz w:val="20"/>
        <w:szCs w:val="20"/>
      </w:rPr>
      <w:t xml:space="preserve">Page </w:t>
    </w:r>
    <w:r>
      <w:rPr>
        <w:rFonts w:ascii="Arial" w:hAnsi="Arial" w:cs="Arial"/>
        <w:bCs/>
        <w:sz w:val="20"/>
        <w:szCs w:val="20"/>
      </w:rPr>
      <w:fldChar w:fldCharType="begin"/>
    </w:r>
    <w:r>
      <w:rPr>
        <w:rFonts w:ascii="Arial" w:hAnsi="Arial" w:cs="Arial"/>
        <w:bCs/>
        <w:sz w:val="20"/>
        <w:szCs w:val="20"/>
      </w:rPr>
      <w:instrText xml:space="preserve"> PAGE </w:instrText>
    </w:r>
    <w:r>
      <w:rPr>
        <w:rFonts w:ascii="Arial" w:hAnsi="Arial" w:cs="Arial"/>
        <w:bCs/>
        <w:sz w:val="20"/>
        <w:szCs w:val="20"/>
      </w:rPr>
      <w:fldChar w:fldCharType="separate"/>
    </w:r>
    <w:r w:rsidR="00F54DB6">
      <w:rPr>
        <w:rFonts w:ascii="Arial" w:hAnsi="Arial" w:cs="Arial"/>
        <w:bCs/>
        <w:noProof/>
        <w:sz w:val="20"/>
        <w:szCs w:val="20"/>
      </w:rPr>
      <w:t>3</w:t>
    </w:r>
    <w:r>
      <w:rPr>
        <w:rFonts w:ascii="Arial" w:hAnsi="Arial" w:cs="Arial"/>
        <w:bCs/>
        <w:sz w:val="20"/>
        <w:szCs w:val="20"/>
      </w:rPr>
      <w:fldChar w:fldCharType="end"/>
    </w:r>
    <w:r>
      <w:rPr>
        <w:rFonts w:ascii="Arial" w:hAnsi="Arial" w:cs="Arial"/>
        <w:sz w:val="20"/>
        <w:szCs w:val="20"/>
      </w:rPr>
      <w:t xml:space="preserve"> of </w:t>
    </w:r>
    <w:r>
      <w:rPr>
        <w:rFonts w:ascii="Arial" w:hAnsi="Arial" w:cs="Arial"/>
        <w:bCs/>
        <w:sz w:val="20"/>
        <w:szCs w:val="20"/>
      </w:rPr>
      <w:fldChar w:fldCharType="begin"/>
    </w:r>
    <w:r>
      <w:rPr>
        <w:rFonts w:ascii="Arial" w:hAnsi="Arial" w:cs="Arial"/>
        <w:bCs/>
        <w:sz w:val="20"/>
        <w:szCs w:val="20"/>
      </w:rPr>
      <w:instrText xml:space="preserve"> NUMPAGES  </w:instrText>
    </w:r>
    <w:r>
      <w:rPr>
        <w:rFonts w:ascii="Arial" w:hAnsi="Arial" w:cs="Arial"/>
        <w:bCs/>
        <w:sz w:val="20"/>
        <w:szCs w:val="20"/>
      </w:rPr>
      <w:fldChar w:fldCharType="separate"/>
    </w:r>
    <w:r w:rsidR="00F54DB6">
      <w:rPr>
        <w:rFonts w:ascii="Arial" w:hAnsi="Arial" w:cs="Arial"/>
        <w:bCs/>
        <w:noProof/>
        <w:sz w:val="20"/>
        <w:szCs w:val="20"/>
      </w:rPr>
      <w:t>3</w:t>
    </w:r>
    <w:r>
      <w:rPr>
        <w:rFonts w:ascii="Arial" w:hAnsi="Arial" w:cs="Arial"/>
        <w:bCs/>
        <w:sz w:val="20"/>
        <w:szCs w:val="20"/>
      </w:rPr>
      <w:fldChar w:fldCharType="end"/>
    </w:r>
  </w:p>
  <w:p w:rsidR="00C40864" w:rsidRDefault="00D97B45">
    <w:pPr>
      <w:pStyle w:val="Header"/>
      <w:jc w:val="right"/>
      <w:rPr>
        <w:sz w:val="20"/>
        <w:szCs w:val="20"/>
      </w:rPr>
    </w:pPr>
    <w:r>
      <w:rPr>
        <w:bCs/>
        <w:sz w:val="20"/>
        <w:szCs w:val="20"/>
      </w:rPr>
      <w:t>Rev. W20</w:t>
    </w:r>
  </w:p>
  <w:p w:rsidR="00C40864" w:rsidRDefault="00C40864">
    <w:pPr>
      <w:pStyle w:val="Head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11C4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DF179B"/>
    <w:multiLevelType w:val="hybridMultilevel"/>
    <w:tmpl w:val="F906F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437BCD"/>
    <w:multiLevelType w:val="hybridMultilevel"/>
    <w:tmpl w:val="59A0A2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864"/>
    <w:rsid w:val="002C4FC2"/>
    <w:rsid w:val="005A5A20"/>
    <w:rsid w:val="00924A81"/>
    <w:rsid w:val="009B0737"/>
    <w:rsid w:val="00C40864"/>
    <w:rsid w:val="00D97B45"/>
    <w:rsid w:val="00E314FF"/>
    <w:rsid w:val="00EF0C57"/>
    <w:rsid w:val="00F54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glencoe.com/sites/common_assets/science/virtual_labs/LS12/LS12.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VINNY</cp:lastModifiedBy>
  <cp:revision>2</cp:revision>
  <dcterms:created xsi:type="dcterms:W3CDTF">2020-07-22T17:31:00Z</dcterms:created>
  <dcterms:modified xsi:type="dcterms:W3CDTF">2020-07-22T17:31:00Z</dcterms:modified>
</cp:coreProperties>
</file>